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3D56" w14:textId="607A45CF" w:rsidR="002D6D6A" w:rsidRPr="00671397" w:rsidRDefault="00CF3CF4" w:rsidP="00671397">
      <w:pPr>
        <w:tabs>
          <w:tab w:val="left" w:pos="4820"/>
        </w:tabs>
        <w:jc w:val="center"/>
        <w:rPr>
          <w:rFonts w:cs="Arial"/>
          <w:b/>
          <w:color w:val="7030A0"/>
          <w:sz w:val="52"/>
          <w:lang w:eastAsia="en-GB"/>
        </w:rPr>
      </w:pPr>
      <w:bookmarkStart w:id="0" w:name="_Hlk491079398"/>
      <w:r>
        <w:rPr>
          <w:rFonts w:cs="Arial"/>
          <w:b/>
          <w:color w:val="7030A0"/>
          <w:sz w:val="52"/>
          <w:lang w:eastAsia="en-GB"/>
        </w:rPr>
        <w:t xml:space="preserve">Homelessness </w:t>
      </w:r>
      <w:r w:rsidR="0080142F" w:rsidRPr="00671397">
        <w:rPr>
          <w:rFonts w:cs="Arial"/>
          <w:b/>
          <w:color w:val="7030A0"/>
          <w:sz w:val="52"/>
          <w:lang w:eastAsia="en-GB"/>
        </w:rPr>
        <w:t xml:space="preserve">Experiences </w:t>
      </w:r>
      <w:r w:rsidR="00C5791D" w:rsidRPr="00671397">
        <w:rPr>
          <w:rFonts w:cs="Arial"/>
          <w:b/>
          <w:color w:val="7030A0"/>
          <w:sz w:val="52"/>
          <w:lang w:eastAsia="en-GB"/>
        </w:rPr>
        <w:t xml:space="preserve">of </w:t>
      </w:r>
      <w:r>
        <w:rPr>
          <w:rFonts w:cs="Arial"/>
          <w:b/>
          <w:color w:val="7030A0"/>
          <w:sz w:val="52"/>
          <w:lang w:eastAsia="en-GB"/>
        </w:rPr>
        <w:t xml:space="preserve">Young </w:t>
      </w:r>
      <w:r w:rsidR="005D716E">
        <w:rPr>
          <w:rFonts w:cs="Arial"/>
          <w:b/>
          <w:color w:val="7030A0"/>
          <w:sz w:val="52"/>
          <w:lang w:eastAsia="en-GB"/>
        </w:rPr>
        <w:t>Gypsy and Traveller</w:t>
      </w:r>
      <w:r w:rsidR="005D7487" w:rsidRPr="00671397">
        <w:rPr>
          <w:rFonts w:cs="Arial"/>
          <w:b/>
          <w:color w:val="7030A0"/>
          <w:sz w:val="52"/>
          <w:lang w:eastAsia="en-GB"/>
        </w:rPr>
        <w:t xml:space="preserve"> </w:t>
      </w:r>
      <w:r w:rsidR="00C5791D" w:rsidRPr="00671397">
        <w:rPr>
          <w:rFonts w:cs="Arial"/>
          <w:b/>
          <w:color w:val="7030A0"/>
          <w:sz w:val="52"/>
          <w:lang w:eastAsia="en-GB"/>
        </w:rPr>
        <w:t xml:space="preserve">People in </w:t>
      </w:r>
      <w:r w:rsidR="005D7487" w:rsidRPr="00671397">
        <w:rPr>
          <w:rFonts w:cs="Arial"/>
          <w:b/>
          <w:color w:val="7030A0"/>
          <w:sz w:val="52"/>
          <w:lang w:eastAsia="en-GB"/>
        </w:rPr>
        <w:t>Hackney</w:t>
      </w:r>
    </w:p>
    <w:p w14:paraId="21170004" w14:textId="56D8E010" w:rsidR="00F12ACA" w:rsidRDefault="00F12ACA" w:rsidP="00DC5A7B">
      <w:pPr>
        <w:tabs>
          <w:tab w:val="left" w:pos="4820"/>
        </w:tabs>
        <w:jc w:val="center"/>
        <w:rPr>
          <w:rFonts w:cs="Arial"/>
          <w:b/>
          <w:bCs/>
          <w:color w:val="800080"/>
          <w:sz w:val="52"/>
          <w:szCs w:val="52"/>
          <w:lang w:eastAsia="en-GB"/>
        </w:rPr>
      </w:pPr>
      <w:r>
        <w:rPr>
          <w:rFonts w:cs="Arial"/>
          <w:b/>
          <w:noProof/>
          <w:color w:val="800080"/>
          <w:szCs w:val="24"/>
          <w:lang w:eastAsia="en-GB"/>
        </w:rPr>
        <w:drawing>
          <wp:anchor distT="0" distB="0" distL="114300" distR="114300" simplePos="0" relativeHeight="251655168" behindDoc="1" locked="0" layoutInCell="1" allowOverlap="1" wp14:anchorId="782B2F77" wp14:editId="5918BB99">
            <wp:simplePos x="0" y="0"/>
            <wp:positionH relativeFrom="margin">
              <wp:align>center</wp:align>
            </wp:positionH>
            <wp:positionV relativeFrom="paragraph">
              <wp:posOffset>6350</wp:posOffset>
            </wp:positionV>
            <wp:extent cx="4305226" cy="2832010"/>
            <wp:effectExtent l="0" t="0" r="635" b="6985"/>
            <wp:wrapTight wrapText="bothSides">
              <wp:wrapPolygon edited="0">
                <wp:start x="0" y="0"/>
                <wp:lineTo x="0" y="21508"/>
                <wp:lineTo x="21508" y="21508"/>
                <wp:lineTo x="21508" y="0"/>
                <wp:lineTo x="0" y="0"/>
              </wp:wrapPolygon>
            </wp:wrapTight>
            <wp:docPr id="1389903708" name="Picture 1389903708" descr="A group of people sitting around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903708" name="Picture 1" descr="A group of people sitting around a tab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305226" cy="2832010"/>
                    </a:xfrm>
                    <a:prstGeom prst="rect">
                      <a:avLst/>
                    </a:prstGeom>
                  </pic:spPr>
                </pic:pic>
              </a:graphicData>
            </a:graphic>
          </wp:anchor>
        </w:drawing>
      </w:r>
    </w:p>
    <w:p w14:paraId="5870F04E" w14:textId="03B1CB82" w:rsidR="00F12ACA" w:rsidRPr="00640316" w:rsidRDefault="00F12ACA" w:rsidP="00DC5A7B">
      <w:pPr>
        <w:tabs>
          <w:tab w:val="left" w:pos="4820"/>
        </w:tabs>
        <w:jc w:val="center"/>
        <w:rPr>
          <w:rFonts w:cs="Arial"/>
          <w:b/>
          <w:bCs/>
          <w:color w:val="800080"/>
          <w:sz w:val="52"/>
          <w:szCs w:val="52"/>
          <w:lang w:eastAsia="en-GB"/>
        </w:rPr>
      </w:pPr>
    </w:p>
    <w:p w14:paraId="05397B37" w14:textId="77777777" w:rsidR="00F12ACA" w:rsidRDefault="00505668" w:rsidP="00DC5A7B">
      <w:pPr>
        <w:tabs>
          <w:tab w:val="left" w:pos="4820"/>
        </w:tabs>
        <w:jc w:val="center"/>
        <w:rPr>
          <w:rFonts w:cs="Arial"/>
          <w:b/>
          <w:bCs/>
          <w:color w:val="800080"/>
          <w:sz w:val="44"/>
          <w:szCs w:val="44"/>
          <w:lang w:eastAsia="en-GB"/>
        </w:rPr>
      </w:pPr>
      <w:r w:rsidRPr="00640316">
        <w:br/>
      </w:r>
    </w:p>
    <w:p w14:paraId="5E64A3AC" w14:textId="77777777" w:rsidR="00F12ACA" w:rsidRDefault="00F12ACA" w:rsidP="00DC5A7B">
      <w:pPr>
        <w:tabs>
          <w:tab w:val="left" w:pos="4820"/>
        </w:tabs>
        <w:jc w:val="center"/>
        <w:rPr>
          <w:rFonts w:cs="Arial"/>
          <w:b/>
          <w:bCs/>
          <w:color w:val="800080"/>
          <w:sz w:val="44"/>
          <w:szCs w:val="44"/>
          <w:lang w:eastAsia="en-GB"/>
        </w:rPr>
      </w:pPr>
    </w:p>
    <w:p w14:paraId="3CD80371" w14:textId="77777777" w:rsidR="00F12ACA" w:rsidRDefault="00F12ACA" w:rsidP="00DC5A7B">
      <w:pPr>
        <w:tabs>
          <w:tab w:val="left" w:pos="4820"/>
        </w:tabs>
        <w:jc w:val="center"/>
        <w:rPr>
          <w:rFonts w:cs="Arial"/>
          <w:b/>
          <w:bCs/>
          <w:color w:val="800080"/>
          <w:sz w:val="44"/>
          <w:szCs w:val="44"/>
          <w:lang w:eastAsia="en-GB"/>
        </w:rPr>
      </w:pPr>
    </w:p>
    <w:p w14:paraId="1CE58F4C" w14:textId="77777777" w:rsidR="00F12ACA" w:rsidRPr="0035569A" w:rsidRDefault="00F12ACA" w:rsidP="00F12ACA">
      <w:pPr>
        <w:tabs>
          <w:tab w:val="left" w:pos="4820"/>
        </w:tabs>
        <w:rPr>
          <w:rFonts w:cs="Arial"/>
          <w:b/>
          <w:bCs/>
          <w:color w:val="7030A0"/>
          <w:sz w:val="44"/>
          <w:szCs w:val="44"/>
          <w:lang w:eastAsia="en-GB"/>
        </w:rPr>
      </w:pPr>
    </w:p>
    <w:p w14:paraId="58353890" w14:textId="167FC108" w:rsidR="00F12ACA" w:rsidRPr="0035569A" w:rsidRDefault="00671397" w:rsidP="00671397">
      <w:pPr>
        <w:tabs>
          <w:tab w:val="left" w:pos="4820"/>
        </w:tabs>
        <w:jc w:val="center"/>
        <w:rPr>
          <w:rFonts w:cs="Arial"/>
          <w:color w:val="7030A0"/>
          <w:sz w:val="52"/>
          <w:szCs w:val="52"/>
          <w:lang w:eastAsia="en-GB"/>
        </w:rPr>
      </w:pPr>
      <w:r w:rsidRPr="0035569A">
        <w:rPr>
          <w:rFonts w:cs="Arial"/>
          <w:color w:val="7030A0"/>
          <w:sz w:val="52"/>
          <w:szCs w:val="52"/>
          <w:lang w:eastAsia="en-GB"/>
        </w:rPr>
        <w:t>London Gypsies and Travellers</w:t>
      </w:r>
    </w:p>
    <w:p w14:paraId="7A6C9F38" w14:textId="59362B33" w:rsidR="00586FCD" w:rsidRPr="0035569A" w:rsidRDefault="00671397" w:rsidP="00F12ACA">
      <w:pPr>
        <w:tabs>
          <w:tab w:val="left" w:pos="4820"/>
        </w:tabs>
        <w:jc w:val="center"/>
        <w:rPr>
          <w:rFonts w:cs="Arial"/>
          <w:color w:val="7030A0"/>
          <w:sz w:val="52"/>
          <w:szCs w:val="52"/>
          <w:lang w:eastAsia="en-GB"/>
        </w:rPr>
      </w:pPr>
      <w:r w:rsidRPr="0035569A">
        <w:rPr>
          <w:rFonts w:cs="Arial"/>
          <w:color w:val="7030A0"/>
          <w:sz w:val="44"/>
          <w:szCs w:val="44"/>
          <w:lang w:eastAsia="en-GB"/>
        </w:rPr>
        <w:t xml:space="preserve">July </w:t>
      </w:r>
      <w:r w:rsidR="009030C3" w:rsidRPr="0035569A">
        <w:rPr>
          <w:rFonts w:cs="Arial"/>
          <w:color w:val="7030A0"/>
          <w:sz w:val="44"/>
          <w:szCs w:val="44"/>
          <w:lang w:eastAsia="en-GB"/>
        </w:rPr>
        <w:t>202</w:t>
      </w:r>
      <w:r w:rsidRPr="0035569A">
        <w:rPr>
          <w:rFonts w:cs="Arial"/>
          <w:color w:val="7030A0"/>
          <w:sz w:val="44"/>
          <w:szCs w:val="44"/>
          <w:lang w:eastAsia="en-GB"/>
        </w:rPr>
        <w:t>3</w:t>
      </w:r>
    </w:p>
    <w:p w14:paraId="55567DA4" w14:textId="69501F9D" w:rsidR="00F12ACA" w:rsidRPr="0035569A" w:rsidRDefault="00F12ACA" w:rsidP="00130C5B">
      <w:pPr>
        <w:ind w:left="7920"/>
        <w:jc w:val="right"/>
        <w:rPr>
          <w:rFonts w:cs="Arial"/>
          <w:b/>
          <w:color w:val="7030A0"/>
          <w:lang w:val="de-DE"/>
        </w:rPr>
      </w:pPr>
      <w:r w:rsidRPr="0035569A">
        <w:rPr>
          <w:noProof/>
          <w:color w:val="7030A0"/>
        </w:rPr>
        <w:drawing>
          <wp:anchor distT="0" distB="0" distL="114300" distR="114300" simplePos="0" relativeHeight="251659264" behindDoc="1" locked="0" layoutInCell="1" allowOverlap="1" wp14:anchorId="7C8E5DDF" wp14:editId="41D9C72A">
            <wp:simplePos x="0" y="0"/>
            <wp:positionH relativeFrom="margin">
              <wp:posOffset>-67310</wp:posOffset>
            </wp:positionH>
            <wp:positionV relativeFrom="paragraph">
              <wp:posOffset>173990</wp:posOffset>
            </wp:positionV>
            <wp:extent cx="1694180" cy="1432560"/>
            <wp:effectExtent l="0" t="0" r="1270" b="0"/>
            <wp:wrapTight wrapText="bothSides">
              <wp:wrapPolygon edited="0">
                <wp:start x="0" y="0"/>
                <wp:lineTo x="0" y="21255"/>
                <wp:lineTo x="21373" y="21255"/>
                <wp:lineTo x="213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694180" cy="1432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569A">
        <w:rPr>
          <w:rFonts w:cs="Arial"/>
          <w:b/>
          <w:color w:val="7030A0"/>
          <w:lang w:val="de-DE"/>
        </w:rPr>
        <w:t>Report:</w:t>
      </w:r>
    </w:p>
    <w:p w14:paraId="6DEC9A09" w14:textId="49C140E0" w:rsidR="00130C5B" w:rsidRPr="0035569A" w:rsidRDefault="009B2E26" w:rsidP="00130C5B">
      <w:pPr>
        <w:tabs>
          <w:tab w:val="left" w:pos="9214"/>
        </w:tabs>
        <w:ind w:left="6480" w:right="4"/>
        <w:jc w:val="right"/>
        <w:rPr>
          <w:rFonts w:cs="Arial"/>
          <w:b/>
          <w:color w:val="7030A0"/>
          <w:lang w:val="de-DE"/>
        </w:rPr>
      </w:pPr>
      <w:r>
        <w:rPr>
          <w:noProof/>
          <w:color w:val="7030A0"/>
        </w:rPr>
        <w:drawing>
          <wp:anchor distT="0" distB="0" distL="114300" distR="114300" simplePos="0" relativeHeight="251662336" behindDoc="1" locked="0" layoutInCell="1" allowOverlap="1" wp14:anchorId="2C6F5BC3" wp14:editId="63B100DE">
            <wp:simplePos x="0" y="0"/>
            <wp:positionH relativeFrom="column">
              <wp:posOffset>2184400</wp:posOffset>
            </wp:positionH>
            <wp:positionV relativeFrom="page">
              <wp:posOffset>6908800</wp:posOffset>
            </wp:positionV>
            <wp:extent cx="1457960" cy="824230"/>
            <wp:effectExtent l="0" t="0" r="8890" b="0"/>
            <wp:wrapTight wrapText="bothSides">
              <wp:wrapPolygon edited="0">
                <wp:start x="847" y="0"/>
                <wp:lineTo x="0" y="2995"/>
                <wp:lineTo x="0" y="16475"/>
                <wp:lineTo x="847" y="20468"/>
                <wp:lineTo x="17780" y="20468"/>
                <wp:lineTo x="18063" y="19470"/>
                <wp:lineTo x="20885" y="16475"/>
                <wp:lineTo x="21449" y="11982"/>
                <wp:lineTo x="21449" y="6490"/>
                <wp:lineTo x="19192" y="1498"/>
                <wp:lineTo x="17780" y="0"/>
                <wp:lineTo x="847" y="0"/>
              </wp:wrapPolygon>
            </wp:wrapTight>
            <wp:docPr id="722373211" name="Picture 3" descr="A pink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73211" name="Picture 3" descr="A pink sign with black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57960" cy="824230"/>
                    </a:xfrm>
                    <a:prstGeom prst="rect">
                      <a:avLst/>
                    </a:prstGeom>
                  </pic:spPr>
                </pic:pic>
              </a:graphicData>
            </a:graphic>
          </wp:anchor>
        </w:drawing>
      </w:r>
      <w:r w:rsidR="00F12ACA" w:rsidRPr="0035569A">
        <w:rPr>
          <w:rFonts w:cs="Arial"/>
          <w:b/>
          <w:color w:val="7030A0"/>
          <w:lang w:val="de-DE"/>
        </w:rPr>
        <w:t>Vicky Daborn Tedder</w:t>
      </w:r>
    </w:p>
    <w:p w14:paraId="4DA907AD" w14:textId="52B837F6" w:rsidR="00130C5B" w:rsidRPr="0035569A" w:rsidRDefault="00F12ACA" w:rsidP="00130C5B">
      <w:pPr>
        <w:tabs>
          <w:tab w:val="left" w:pos="9214"/>
        </w:tabs>
        <w:ind w:left="6480" w:right="4"/>
        <w:jc w:val="right"/>
        <w:rPr>
          <w:rFonts w:cs="Arial"/>
          <w:b/>
          <w:color w:val="7030A0"/>
          <w:lang w:val="de-DE"/>
        </w:rPr>
      </w:pPr>
      <w:r w:rsidRPr="0035569A">
        <w:rPr>
          <w:rFonts w:cs="Arial"/>
          <w:b/>
          <w:color w:val="7030A0"/>
          <w:lang w:val="de-DE"/>
        </w:rPr>
        <w:t>Lekey Leidecker</w:t>
      </w:r>
    </w:p>
    <w:p w14:paraId="60CDE03D" w14:textId="7208E322" w:rsidR="00F12ACA" w:rsidRPr="0035569A" w:rsidRDefault="00F12ACA" w:rsidP="00130C5B">
      <w:pPr>
        <w:tabs>
          <w:tab w:val="left" w:pos="9214"/>
        </w:tabs>
        <w:ind w:left="6480" w:right="4"/>
        <w:jc w:val="right"/>
        <w:rPr>
          <w:rFonts w:cs="Arial"/>
          <w:b/>
          <w:color w:val="7030A0"/>
        </w:rPr>
      </w:pPr>
      <w:r w:rsidRPr="0035569A">
        <w:rPr>
          <w:rFonts w:cs="Arial"/>
          <w:b/>
          <w:color w:val="7030A0"/>
        </w:rPr>
        <w:t>WSA Community</w:t>
      </w:r>
    </w:p>
    <w:p w14:paraId="55207347" w14:textId="181AEA18" w:rsidR="00F12ACA" w:rsidRPr="0035569A" w:rsidRDefault="00000000" w:rsidP="00F12ACA">
      <w:pPr>
        <w:jc w:val="right"/>
        <w:rPr>
          <w:color w:val="7030A0"/>
        </w:rPr>
      </w:pPr>
      <w:hyperlink r:id="rId14" w:history="1">
        <w:r w:rsidR="00F12ACA" w:rsidRPr="0035569A">
          <w:rPr>
            <w:rStyle w:val="Hyperlink"/>
            <w:rFonts w:cs="Arial"/>
            <w:color w:val="7030A0"/>
          </w:rPr>
          <w:t>info@wsacommunity.co.uk</w:t>
        </w:r>
      </w:hyperlink>
    </w:p>
    <w:p w14:paraId="69CF3C14" w14:textId="6AAEAA1E" w:rsidR="00382924" w:rsidRPr="0035569A" w:rsidRDefault="00000000" w:rsidP="00F12ACA">
      <w:pPr>
        <w:jc w:val="right"/>
        <w:rPr>
          <w:rFonts w:cs="Arial"/>
          <w:color w:val="7030A0"/>
          <w:u w:val="single"/>
        </w:rPr>
      </w:pPr>
      <w:hyperlink r:id="rId15" w:history="1">
        <w:r w:rsidR="00F12ACA" w:rsidRPr="0035569A">
          <w:rPr>
            <w:rStyle w:val="Hyperlink"/>
            <w:rFonts w:cs="Arial"/>
            <w:color w:val="7030A0"/>
          </w:rPr>
          <w:t>www.wsacommunity.co.uk</w:t>
        </w:r>
      </w:hyperlink>
    </w:p>
    <w:p w14:paraId="355E208E" w14:textId="018CA195" w:rsidR="00391F85" w:rsidRDefault="00391F85">
      <w:pPr>
        <w:rPr>
          <w:rFonts w:eastAsiaTheme="majorEastAsia" w:cstheme="majorBidi"/>
          <w:b/>
          <w:color w:val="7030A0"/>
          <w:sz w:val="32"/>
          <w:szCs w:val="32"/>
        </w:rPr>
      </w:pPr>
      <w:bookmarkStart w:id="1" w:name="_Toc35591278"/>
      <w:r>
        <w:rPr>
          <w:color w:val="7030A0"/>
        </w:rPr>
        <w:br w:type="page"/>
      </w:r>
    </w:p>
    <w:p w14:paraId="036DB1E8" w14:textId="0451134D" w:rsidR="00627C66" w:rsidRPr="00391F85" w:rsidRDefault="000D7AFC" w:rsidP="005D716E">
      <w:pPr>
        <w:pStyle w:val="H1-notTOC"/>
        <w:spacing w:before="100" w:beforeAutospacing="1" w:after="120"/>
        <w:rPr>
          <w:color w:val="7030A0"/>
        </w:rPr>
      </w:pPr>
      <w:r w:rsidRPr="00391F85">
        <w:rPr>
          <w:color w:val="7030A0"/>
        </w:rPr>
        <w:lastRenderedPageBreak/>
        <w:t>Contents</w:t>
      </w:r>
      <w:bookmarkEnd w:id="1"/>
    </w:p>
    <w:p w14:paraId="7CDB45FA" w14:textId="1D0E9431" w:rsidR="005D716E" w:rsidRDefault="005D716E" w:rsidP="00A46C8D">
      <w:pPr>
        <w:pStyle w:val="TOC1"/>
      </w:pPr>
      <w:bookmarkStart w:id="2" w:name="_Toc482348380"/>
      <w:r>
        <w:t>Recommendations</w:t>
      </w:r>
      <w:r w:rsidR="00CF3CF4">
        <w:rPr>
          <w:webHidden/>
        </w:rPr>
        <w:t xml:space="preserve"> &amp; examples of best practice </w:t>
      </w:r>
      <w:r w:rsidRPr="005D716E">
        <w:rPr>
          <w:webHidden/>
        </w:rPr>
        <w:tab/>
      </w:r>
      <w:r>
        <w:rPr>
          <w:webHidden/>
        </w:rPr>
        <w:t>3</w:t>
      </w:r>
    </w:p>
    <w:p w14:paraId="17A713CF" w14:textId="0A759C1D" w:rsidR="00CF3CF4" w:rsidRDefault="00893A70" w:rsidP="00A46C8D">
      <w:pPr>
        <w:pStyle w:val="TOC1"/>
        <w:rPr>
          <w:rFonts w:asciiTheme="minorHAnsi" w:eastAsiaTheme="minorEastAsia" w:hAnsiTheme="minorHAnsi" w:cstheme="minorBidi"/>
          <w:kern w:val="2"/>
          <w:sz w:val="22"/>
          <w:lang w:eastAsia="en-GB"/>
          <w14:ligatures w14:val="standardContextual"/>
        </w:rPr>
      </w:pPr>
      <w:r w:rsidRPr="00640316">
        <w:rPr>
          <w:i/>
          <w:noProof w:val="0"/>
        </w:rPr>
        <w:fldChar w:fldCharType="begin"/>
      </w:r>
      <w:r w:rsidRPr="00640316">
        <w:rPr>
          <w:i/>
          <w:noProof w:val="0"/>
        </w:rPr>
        <w:instrText xml:space="preserve"> TOC \o "1-1" \h \z \u </w:instrText>
      </w:r>
      <w:r w:rsidRPr="00640316">
        <w:rPr>
          <w:i/>
          <w:noProof w:val="0"/>
        </w:rPr>
        <w:fldChar w:fldCharType="separate"/>
      </w:r>
      <w:hyperlink w:anchor="_Toc141951556" w:history="1">
        <w:r w:rsidR="00CF3CF4" w:rsidRPr="00622EDD">
          <w:rPr>
            <w:rStyle w:val="Hyperlink"/>
          </w:rPr>
          <w:t>Executive summary</w:t>
        </w:r>
        <w:r w:rsidR="00CF3CF4">
          <w:rPr>
            <w:webHidden/>
          </w:rPr>
          <w:tab/>
        </w:r>
        <w:r w:rsidR="00CF3CF4">
          <w:rPr>
            <w:webHidden/>
          </w:rPr>
          <w:fldChar w:fldCharType="begin"/>
        </w:r>
        <w:r w:rsidR="00CF3CF4">
          <w:rPr>
            <w:webHidden/>
          </w:rPr>
          <w:instrText xml:space="preserve"> PAGEREF _Toc141951556 \h </w:instrText>
        </w:r>
        <w:r w:rsidR="00CF3CF4">
          <w:rPr>
            <w:webHidden/>
          </w:rPr>
        </w:r>
        <w:r w:rsidR="00CF3CF4">
          <w:rPr>
            <w:webHidden/>
          </w:rPr>
          <w:fldChar w:fldCharType="separate"/>
        </w:r>
        <w:r w:rsidR="00355743">
          <w:rPr>
            <w:webHidden/>
          </w:rPr>
          <w:t>5</w:t>
        </w:r>
        <w:r w:rsidR="00CF3CF4">
          <w:rPr>
            <w:webHidden/>
          </w:rPr>
          <w:fldChar w:fldCharType="end"/>
        </w:r>
      </w:hyperlink>
    </w:p>
    <w:p w14:paraId="7FAFA0DF" w14:textId="4CC27FDC" w:rsidR="00CF3CF4" w:rsidRDefault="00000000" w:rsidP="00A46C8D">
      <w:pPr>
        <w:pStyle w:val="TOC1"/>
        <w:rPr>
          <w:rFonts w:asciiTheme="minorHAnsi" w:eastAsiaTheme="minorEastAsia" w:hAnsiTheme="minorHAnsi" w:cstheme="minorBidi"/>
          <w:kern w:val="2"/>
          <w:sz w:val="22"/>
          <w:lang w:eastAsia="en-GB"/>
          <w14:ligatures w14:val="standardContextual"/>
        </w:rPr>
      </w:pPr>
      <w:hyperlink w:anchor="_Toc141951557" w:history="1">
        <w:r w:rsidR="00CF3CF4" w:rsidRPr="00622EDD">
          <w:rPr>
            <w:rStyle w:val="Hyperlink"/>
          </w:rPr>
          <w:t>1. Introduction</w:t>
        </w:r>
        <w:r w:rsidR="00CF3CF4">
          <w:rPr>
            <w:webHidden/>
          </w:rPr>
          <w:tab/>
        </w:r>
        <w:r w:rsidR="00CF3CF4">
          <w:rPr>
            <w:webHidden/>
          </w:rPr>
          <w:fldChar w:fldCharType="begin"/>
        </w:r>
        <w:r w:rsidR="00CF3CF4">
          <w:rPr>
            <w:webHidden/>
          </w:rPr>
          <w:instrText xml:space="preserve"> PAGEREF _Toc141951557 \h </w:instrText>
        </w:r>
        <w:r w:rsidR="00CF3CF4">
          <w:rPr>
            <w:webHidden/>
          </w:rPr>
        </w:r>
        <w:r w:rsidR="00CF3CF4">
          <w:rPr>
            <w:webHidden/>
          </w:rPr>
          <w:fldChar w:fldCharType="separate"/>
        </w:r>
        <w:r w:rsidR="00355743">
          <w:rPr>
            <w:webHidden/>
          </w:rPr>
          <w:t>7</w:t>
        </w:r>
        <w:r w:rsidR="00CF3CF4">
          <w:rPr>
            <w:webHidden/>
          </w:rPr>
          <w:fldChar w:fldCharType="end"/>
        </w:r>
      </w:hyperlink>
    </w:p>
    <w:p w14:paraId="0FBB7F74" w14:textId="67F40FFD" w:rsidR="00CF3CF4" w:rsidRDefault="00000000" w:rsidP="00A46C8D">
      <w:pPr>
        <w:pStyle w:val="TOC1"/>
        <w:rPr>
          <w:rFonts w:asciiTheme="minorHAnsi" w:eastAsiaTheme="minorEastAsia" w:hAnsiTheme="minorHAnsi" w:cstheme="minorBidi"/>
          <w:kern w:val="2"/>
          <w:sz w:val="22"/>
          <w:lang w:eastAsia="en-GB"/>
          <w14:ligatures w14:val="standardContextual"/>
        </w:rPr>
      </w:pPr>
      <w:hyperlink w:anchor="_Toc141951558" w:history="1">
        <w:r w:rsidR="00CF3CF4" w:rsidRPr="00622EDD">
          <w:rPr>
            <w:rStyle w:val="Hyperlink"/>
          </w:rPr>
          <w:t>2. Context</w:t>
        </w:r>
        <w:r w:rsidR="00CF3CF4">
          <w:rPr>
            <w:webHidden/>
          </w:rPr>
          <w:tab/>
        </w:r>
        <w:r w:rsidR="00CF3CF4">
          <w:rPr>
            <w:webHidden/>
          </w:rPr>
          <w:fldChar w:fldCharType="begin"/>
        </w:r>
        <w:r w:rsidR="00CF3CF4">
          <w:rPr>
            <w:webHidden/>
          </w:rPr>
          <w:instrText xml:space="preserve"> PAGEREF _Toc141951558 \h </w:instrText>
        </w:r>
        <w:r w:rsidR="00CF3CF4">
          <w:rPr>
            <w:webHidden/>
          </w:rPr>
        </w:r>
        <w:r w:rsidR="00CF3CF4">
          <w:rPr>
            <w:webHidden/>
          </w:rPr>
          <w:fldChar w:fldCharType="separate"/>
        </w:r>
        <w:r w:rsidR="00355743">
          <w:rPr>
            <w:webHidden/>
          </w:rPr>
          <w:t>9</w:t>
        </w:r>
        <w:r w:rsidR="00CF3CF4">
          <w:rPr>
            <w:webHidden/>
          </w:rPr>
          <w:fldChar w:fldCharType="end"/>
        </w:r>
      </w:hyperlink>
    </w:p>
    <w:p w14:paraId="2715431C" w14:textId="07E84B44" w:rsidR="00CF3CF4" w:rsidRDefault="00000000" w:rsidP="00A46C8D">
      <w:pPr>
        <w:pStyle w:val="TOC1"/>
        <w:rPr>
          <w:rFonts w:asciiTheme="minorHAnsi" w:eastAsiaTheme="minorEastAsia" w:hAnsiTheme="minorHAnsi" w:cstheme="minorBidi"/>
          <w:kern w:val="2"/>
          <w:sz w:val="22"/>
          <w:lang w:eastAsia="en-GB"/>
          <w14:ligatures w14:val="standardContextual"/>
        </w:rPr>
      </w:pPr>
      <w:hyperlink w:anchor="_Toc141951559" w:history="1">
        <w:r w:rsidR="00CF3CF4" w:rsidRPr="00622EDD">
          <w:rPr>
            <w:rStyle w:val="Hyperlink"/>
          </w:rPr>
          <w:t>3. Research approach and activities</w:t>
        </w:r>
        <w:r w:rsidR="00CF3CF4">
          <w:rPr>
            <w:webHidden/>
          </w:rPr>
          <w:tab/>
        </w:r>
        <w:r w:rsidR="00CF3CF4">
          <w:rPr>
            <w:webHidden/>
          </w:rPr>
          <w:fldChar w:fldCharType="begin"/>
        </w:r>
        <w:r w:rsidR="00CF3CF4">
          <w:rPr>
            <w:webHidden/>
          </w:rPr>
          <w:instrText xml:space="preserve"> PAGEREF _Toc141951559 \h </w:instrText>
        </w:r>
        <w:r w:rsidR="00CF3CF4">
          <w:rPr>
            <w:webHidden/>
          </w:rPr>
        </w:r>
        <w:r w:rsidR="00CF3CF4">
          <w:rPr>
            <w:webHidden/>
          </w:rPr>
          <w:fldChar w:fldCharType="separate"/>
        </w:r>
        <w:r w:rsidR="00355743">
          <w:rPr>
            <w:webHidden/>
          </w:rPr>
          <w:t>12</w:t>
        </w:r>
        <w:r w:rsidR="00CF3CF4">
          <w:rPr>
            <w:webHidden/>
          </w:rPr>
          <w:fldChar w:fldCharType="end"/>
        </w:r>
      </w:hyperlink>
    </w:p>
    <w:p w14:paraId="75BC44F6" w14:textId="01D06F75" w:rsidR="00CF3CF4" w:rsidRDefault="00000000" w:rsidP="00A46C8D">
      <w:pPr>
        <w:pStyle w:val="TOC1"/>
        <w:rPr>
          <w:rFonts w:asciiTheme="minorHAnsi" w:eastAsiaTheme="minorEastAsia" w:hAnsiTheme="minorHAnsi" w:cstheme="minorBidi"/>
          <w:kern w:val="2"/>
          <w:sz w:val="22"/>
          <w:lang w:eastAsia="en-GB"/>
          <w14:ligatures w14:val="standardContextual"/>
        </w:rPr>
      </w:pPr>
      <w:hyperlink w:anchor="_Toc141951560" w:history="1">
        <w:r w:rsidR="00CF3CF4" w:rsidRPr="00622EDD">
          <w:rPr>
            <w:rStyle w:val="Hyperlink"/>
          </w:rPr>
          <w:t>4. Cycle of insecure housing</w:t>
        </w:r>
        <w:r w:rsidR="00CF3CF4">
          <w:rPr>
            <w:webHidden/>
          </w:rPr>
          <w:tab/>
        </w:r>
        <w:r w:rsidR="00CF3CF4">
          <w:rPr>
            <w:webHidden/>
          </w:rPr>
          <w:fldChar w:fldCharType="begin"/>
        </w:r>
        <w:r w:rsidR="00CF3CF4">
          <w:rPr>
            <w:webHidden/>
          </w:rPr>
          <w:instrText xml:space="preserve"> PAGEREF _Toc141951560 \h </w:instrText>
        </w:r>
        <w:r w:rsidR="00CF3CF4">
          <w:rPr>
            <w:webHidden/>
          </w:rPr>
        </w:r>
        <w:r w:rsidR="00CF3CF4">
          <w:rPr>
            <w:webHidden/>
          </w:rPr>
          <w:fldChar w:fldCharType="separate"/>
        </w:r>
        <w:r w:rsidR="00355743">
          <w:rPr>
            <w:webHidden/>
          </w:rPr>
          <w:t>13</w:t>
        </w:r>
        <w:r w:rsidR="00CF3CF4">
          <w:rPr>
            <w:webHidden/>
          </w:rPr>
          <w:fldChar w:fldCharType="end"/>
        </w:r>
      </w:hyperlink>
    </w:p>
    <w:p w14:paraId="52AE8F9F" w14:textId="0FE09800" w:rsidR="00CF3CF4" w:rsidRDefault="00000000" w:rsidP="00A46C8D">
      <w:pPr>
        <w:pStyle w:val="TOC1"/>
        <w:rPr>
          <w:rFonts w:asciiTheme="minorHAnsi" w:eastAsiaTheme="minorEastAsia" w:hAnsiTheme="minorHAnsi" w:cstheme="minorBidi"/>
          <w:kern w:val="2"/>
          <w:sz w:val="22"/>
          <w:lang w:eastAsia="en-GB"/>
          <w14:ligatures w14:val="standardContextual"/>
        </w:rPr>
      </w:pPr>
      <w:hyperlink w:anchor="_Toc141951561" w:history="1">
        <w:r w:rsidR="00CF3CF4" w:rsidRPr="00622EDD">
          <w:rPr>
            <w:rStyle w:val="Hyperlink"/>
          </w:rPr>
          <w:t>5. Inaccessible services and unheard voices</w:t>
        </w:r>
        <w:r w:rsidR="00CF3CF4">
          <w:rPr>
            <w:webHidden/>
          </w:rPr>
          <w:tab/>
        </w:r>
        <w:r w:rsidR="00CF3CF4">
          <w:rPr>
            <w:webHidden/>
          </w:rPr>
          <w:fldChar w:fldCharType="begin"/>
        </w:r>
        <w:r w:rsidR="00CF3CF4">
          <w:rPr>
            <w:webHidden/>
          </w:rPr>
          <w:instrText xml:space="preserve"> PAGEREF _Toc141951561 \h </w:instrText>
        </w:r>
        <w:r w:rsidR="00CF3CF4">
          <w:rPr>
            <w:webHidden/>
          </w:rPr>
        </w:r>
        <w:r w:rsidR="00CF3CF4">
          <w:rPr>
            <w:webHidden/>
          </w:rPr>
          <w:fldChar w:fldCharType="separate"/>
        </w:r>
        <w:r w:rsidR="00355743">
          <w:rPr>
            <w:webHidden/>
          </w:rPr>
          <w:t>19</w:t>
        </w:r>
        <w:r w:rsidR="00CF3CF4">
          <w:rPr>
            <w:webHidden/>
          </w:rPr>
          <w:fldChar w:fldCharType="end"/>
        </w:r>
      </w:hyperlink>
    </w:p>
    <w:p w14:paraId="0DC8A327" w14:textId="03A938CB" w:rsidR="00CF3CF4" w:rsidRDefault="00000000" w:rsidP="00A46C8D">
      <w:pPr>
        <w:pStyle w:val="TOC1"/>
        <w:rPr>
          <w:rFonts w:asciiTheme="minorHAnsi" w:eastAsiaTheme="minorEastAsia" w:hAnsiTheme="minorHAnsi" w:cstheme="minorBidi"/>
          <w:kern w:val="2"/>
          <w:sz w:val="22"/>
          <w:lang w:eastAsia="en-GB"/>
          <w14:ligatures w14:val="standardContextual"/>
        </w:rPr>
      </w:pPr>
      <w:hyperlink w:anchor="_Toc141951562" w:history="1">
        <w:r w:rsidR="00CF3CF4" w:rsidRPr="00622EDD">
          <w:rPr>
            <w:rStyle w:val="Hyperlink"/>
          </w:rPr>
          <w:t>6. Wider impacts</w:t>
        </w:r>
        <w:r w:rsidR="00CF3CF4">
          <w:rPr>
            <w:webHidden/>
          </w:rPr>
          <w:tab/>
        </w:r>
        <w:r w:rsidR="00CF3CF4">
          <w:rPr>
            <w:webHidden/>
          </w:rPr>
          <w:fldChar w:fldCharType="begin"/>
        </w:r>
        <w:r w:rsidR="00CF3CF4">
          <w:rPr>
            <w:webHidden/>
          </w:rPr>
          <w:instrText xml:space="preserve"> PAGEREF _Toc141951562 \h </w:instrText>
        </w:r>
        <w:r w:rsidR="00CF3CF4">
          <w:rPr>
            <w:webHidden/>
          </w:rPr>
        </w:r>
        <w:r w:rsidR="00CF3CF4">
          <w:rPr>
            <w:webHidden/>
          </w:rPr>
          <w:fldChar w:fldCharType="separate"/>
        </w:r>
        <w:r w:rsidR="00355743">
          <w:rPr>
            <w:webHidden/>
          </w:rPr>
          <w:t>24</w:t>
        </w:r>
        <w:r w:rsidR="00CF3CF4">
          <w:rPr>
            <w:webHidden/>
          </w:rPr>
          <w:fldChar w:fldCharType="end"/>
        </w:r>
      </w:hyperlink>
    </w:p>
    <w:p w14:paraId="6527C138" w14:textId="77F02778" w:rsidR="00CF3CF4" w:rsidRDefault="00000000" w:rsidP="00A46C8D">
      <w:pPr>
        <w:pStyle w:val="TOC1"/>
        <w:rPr>
          <w:rFonts w:asciiTheme="minorHAnsi" w:eastAsiaTheme="minorEastAsia" w:hAnsiTheme="minorHAnsi" w:cstheme="minorBidi"/>
          <w:kern w:val="2"/>
          <w:sz w:val="22"/>
          <w:lang w:eastAsia="en-GB"/>
          <w14:ligatures w14:val="standardContextual"/>
        </w:rPr>
      </w:pPr>
      <w:hyperlink w:anchor="_Toc141951563" w:history="1">
        <w:r w:rsidR="00CF3CF4" w:rsidRPr="00622EDD">
          <w:rPr>
            <w:rStyle w:val="Hyperlink"/>
          </w:rPr>
          <w:t>7. Examples of best practice</w:t>
        </w:r>
        <w:r w:rsidR="00CF3CF4">
          <w:rPr>
            <w:rStyle w:val="Hyperlink"/>
          </w:rPr>
          <w:t xml:space="preserve"> (in full)</w:t>
        </w:r>
        <w:r w:rsidR="00CF3CF4">
          <w:rPr>
            <w:webHidden/>
          </w:rPr>
          <w:tab/>
        </w:r>
        <w:r w:rsidR="00CF3CF4">
          <w:rPr>
            <w:webHidden/>
          </w:rPr>
          <w:fldChar w:fldCharType="begin"/>
        </w:r>
        <w:r w:rsidR="00CF3CF4">
          <w:rPr>
            <w:webHidden/>
          </w:rPr>
          <w:instrText xml:space="preserve"> PAGEREF _Toc141951563 \h </w:instrText>
        </w:r>
        <w:r w:rsidR="00CF3CF4">
          <w:rPr>
            <w:webHidden/>
          </w:rPr>
        </w:r>
        <w:r w:rsidR="00CF3CF4">
          <w:rPr>
            <w:webHidden/>
          </w:rPr>
          <w:fldChar w:fldCharType="separate"/>
        </w:r>
        <w:r w:rsidR="00355743">
          <w:rPr>
            <w:webHidden/>
          </w:rPr>
          <w:t>27</w:t>
        </w:r>
        <w:r w:rsidR="00CF3CF4">
          <w:rPr>
            <w:webHidden/>
          </w:rPr>
          <w:fldChar w:fldCharType="end"/>
        </w:r>
      </w:hyperlink>
    </w:p>
    <w:p w14:paraId="412C6812" w14:textId="1EBDA0A8" w:rsidR="00CF3CF4" w:rsidRDefault="00000000" w:rsidP="00A46C8D">
      <w:pPr>
        <w:pStyle w:val="TOC1"/>
        <w:rPr>
          <w:rFonts w:asciiTheme="minorHAnsi" w:eastAsiaTheme="minorEastAsia" w:hAnsiTheme="minorHAnsi" w:cstheme="minorBidi"/>
          <w:kern w:val="2"/>
          <w:sz w:val="22"/>
          <w:lang w:eastAsia="en-GB"/>
          <w14:ligatures w14:val="standardContextual"/>
        </w:rPr>
      </w:pPr>
      <w:hyperlink w:anchor="_Toc141951564" w:history="1">
        <w:r w:rsidR="00CF3CF4" w:rsidRPr="00622EDD">
          <w:rPr>
            <w:rStyle w:val="Hyperlink"/>
          </w:rPr>
          <w:t>8. Recommendations</w:t>
        </w:r>
        <w:r w:rsidR="00CF3CF4">
          <w:rPr>
            <w:rStyle w:val="Hyperlink"/>
          </w:rPr>
          <w:t xml:space="preserve"> (in full)</w:t>
        </w:r>
        <w:r w:rsidR="00CF3CF4">
          <w:rPr>
            <w:webHidden/>
          </w:rPr>
          <w:tab/>
        </w:r>
        <w:r w:rsidR="00CF3CF4">
          <w:rPr>
            <w:webHidden/>
          </w:rPr>
          <w:fldChar w:fldCharType="begin"/>
        </w:r>
        <w:r w:rsidR="00CF3CF4">
          <w:rPr>
            <w:webHidden/>
          </w:rPr>
          <w:instrText xml:space="preserve"> PAGEREF _Toc141951564 \h </w:instrText>
        </w:r>
        <w:r w:rsidR="00CF3CF4">
          <w:rPr>
            <w:webHidden/>
          </w:rPr>
        </w:r>
        <w:r w:rsidR="00CF3CF4">
          <w:rPr>
            <w:webHidden/>
          </w:rPr>
          <w:fldChar w:fldCharType="separate"/>
        </w:r>
        <w:r w:rsidR="00355743">
          <w:rPr>
            <w:webHidden/>
          </w:rPr>
          <w:t>29</w:t>
        </w:r>
        <w:r w:rsidR="00CF3CF4">
          <w:rPr>
            <w:webHidden/>
          </w:rPr>
          <w:fldChar w:fldCharType="end"/>
        </w:r>
      </w:hyperlink>
    </w:p>
    <w:p w14:paraId="230A3716" w14:textId="65041667" w:rsidR="00A46C8D" w:rsidRDefault="00893A70" w:rsidP="00A46C8D">
      <w:pPr>
        <w:pStyle w:val="TOC1"/>
        <w:rPr>
          <w:i/>
        </w:rPr>
      </w:pPr>
      <w:r w:rsidRPr="00640316">
        <w:rPr>
          <w:i/>
        </w:rPr>
        <w:fldChar w:fldCharType="end"/>
      </w:r>
      <w:bookmarkStart w:id="3" w:name="_Toc35591280"/>
    </w:p>
    <w:p w14:paraId="326643C6" w14:textId="6BEAA008" w:rsidR="00827199" w:rsidRPr="00D26850" w:rsidRDefault="00827199" w:rsidP="0037013C">
      <w:pPr>
        <w:pStyle w:val="TOC1"/>
      </w:pPr>
      <w:r w:rsidRPr="00D26850">
        <w:t>Acknowledgements</w:t>
      </w:r>
      <w:bookmarkEnd w:id="3"/>
    </w:p>
    <w:p w14:paraId="26B3B5DC" w14:textId="768EBB6F" w:rsidR="00893A70" w:rsidRPr="00640316" w:rsidRDefault="51A0EB1F" w:rsidP="00261808">
      <w:pPr>
        <w:jc w:val="both"/>
      </w:pPr>
      <w:r w:rsidRPr="00640316">
        <w:t xml:space="preserve">Our team </w:t>
      </w:r>
      <w:r w:rsidR="00FB5969" w:rsidRPr="00640316">
        <w:t>expresses</w:t>
      </w:r>
      <w:r w:rsidRPr="00640316">
        <w:t xml:space="preserve"> </w:t>
      </w:r>
      <w:r w:rsidR="00FB5969" w:rsidRPr="00640316">
        <w:t xml:space="preserve">its gratitude to </w:t>
      </w:r>
      <w:r w:rsidRPr="00640316">
        <w:t>all those who contributed to the process or provided data to support it</w:t>
      </w:r>
      <w:r w:rsidR="00FB5969" w:rsidRPr="00640316">
        <w:t>,</w:t>
      </w:r>
      <w:r w:rsidRPr="00640316">
        <w:t xml:space="preserve"> including </w:t>
      </w:r>
      <w:r w:rsidR="004D4192" w:rsidRPr="00640316">
        <w:t xml:space="preserve">all of the </w:t>
      </w:r>
      <w:r w:rsidR="005A1998" w:rsidRPr="00640316">
        <w:t>p</w:t>
      </w:r>
      <w:r w:rsidR="004D4192" w:rsidRPr="00640316">
        <w:t xml:space="preserve">eople </w:t>
      </w:r>
      <w:r w:rsidR="00057F82" w:rsidRPr="00640316">
        <w:t>interviewed and</w:t>
      </w:r>
      <w:r w:rsidR="004D4192" w:rsidRPr="00640316">
        <w:t xml:space="preserve"> the </w:t>
      </w:r>
      <w:r w:rsidR="00F4119B">
        <w:t>London Gypsies and Travellers</w:t>
      </w:r>
      <w:r w:rsidR="004D4192" w:rsidRPr="00640316">
        <w:t xml:space="preserve"> </w:t>
      </w:r>
      <w:r w:rsidR="005A1998" w:rsidRPr="00640316">
        <w:t>t</w:t>
      </w:r>
      <w:r w:rsidR="004D4192" w:rsidRPr="00640316">
        <w:t>eam</w:t>
      </w:r>
      <w:r w:rsidR="00057F82" w:rsidRPr="00640316">
        <w:t>.</w:t>
      </w:r>
      <w:r w:rsidR="00893A70" w:rsidRPr="00640316">
        <w:br w:type="page"/>
      </w:r>
    </w:p>
    <w:p w14:paraId="20E8F356" w14:textId="740EE1E9" w:rsidR="00F00C8B" w:rsidRPr="0037013C" w:rsidRDefault="005D716E" w:rsidP="006B3AC5">
      <w:pPr>
        <w:pStyle w:val="ListParagraph"/>
        <w:spacing w:before="100" w:beforeAutospacing="1" w:after="120"/>
        <w:jc w:val="both"/>
        <w:rPr>
          <w:color w:val="7030A0"/>
        </w:rPr>
      </w:pPr>
      <w:bookmarkStart w:id="4" w:name="_Toc35269181"/>
      <w:r>
        <w:lastRenderedPageBreak/>
        <w:br/>
      </w:r>
      <w:r>
        <w:br/>
      </w:r>
      <w:bookmarkStart w:id="5" w:name="_Toc141951556"/>
      <w:r w:rsidR="00F00C8B" w:rsidRPr="0037013C">
        <w:rPr>
          <w:color w:val="7030A0"/>
        </w:rPr>
        <w:t>Executive summary</w:t>
      </w:r>
      <w:bookmarkEnd w:id="5"/>
    </w:p>
    <w:p w14:paraId="01CFAEC7" w14:textId="61854AD5" w:rsidR="00B564CD" w:rsidRDefault="005D716E" w:rsidP="00525915">
      <w:pPr>
        <w:jc w:val="both"/>
      </w:pPr>
      <w:r>
        <w:t xml:space="preserve">Gypsy and Traveller </w:t>
      </w:r>
      <w:r w:rsidR="00F00C8B">
        <w:t xml:space="preserve">communities face unique challenges in securing appropriate </w:t>
      </w:r>
      <w:r w:rsidR="00BC159B">
        <w:t>accommodation</w:t>
      </w:r>
      <w:r w:rsidR="00F00C8B">
        <w:t xml:space="preserve"> due to a number of factors</w:t>
      </w:r>
      <w:r w:rsidR="006B3AC5">
        <w:t>, including the severe shortage of culturally suitable homes</w:t>
      </w:r>
      <w:r w:rsidR="00F00C8B">
        <w:t xml:space="preserve">. London Gypsies and Travellers is an organisation that works with these communities and, through its </w:t>
      </w:r>
      <w:r w:rsidR="00BC159B">
        <w:t xml:space="preserve">Accommodation </w:t>
      </w:r>
      <w:r w:rsidR="00F00C8B">
        <w:t xml:space="preserve">and </w:t>
      </w:r>
      <w:r w:rsidR="00BC159B">
        <w:t xml:space="preserve">Advocacy </w:t>
      </w:r>
      <w:r w:rsidR="00F00C8B">
        <w:t xml:space="preserve">Service, </w:t>
      </w:r>
      <w:r w:rsidR="00355743">
        <w:t xml:space="preserve">has observed </w:t>
      </w:r>
      <w:r w:rsidR="00F00C8B">
        <w:t xml:space="preserve">first-hand the difficulties </w:t>
      </w:r>
      <w:r w:rsidR="00BC159B">
        <w:t xml:space="preserve">encountered </w:t>
      </w:r>
      <w:r w:rsidR="00F00C8B">
        <w:t xml:space="preserve">by </w:t>
      </w:r>
      <w:r>
        <w:t xml:space="preserve">Gypsy and Traveller </w:t>
      </w:r>
      <w:r w:rsidR="00F00C8B">
        <w:t>individuals and families</w:t>
      </w:r>
      <w:r w:rsidR="006B3AC5">
        <w:t>.</w:t>
      </w:r>
      <w:r w:rsidR="00F00C8B">
        <w:t xml:space="preserve"> </w:t>
      </w:r>
    </w:p>
    <w:p w14:paraId="4BC9FDF7" w14:textId="1BD05B5F" w:rsidR="00F1608B" w:rsidRDefault="006B3AC5" w:rsidP="00525915">
      <w:pPr>
        <w:jc w:val="both"/>
      </w:pPr>
      <w:r>
        <w:t>For the</w:t>
      </w:r>
      <w:r w:rsidR="00F1608B">
        <w:t xml:space="preserve"> past year </w:t>
      </w:r>
      <w:r>
        <w:t xml:space="preserve">LGT has </w:t>
      </w:r>
      <w:r w:rsidR="00F1608B">
        <w:t>run a specific homelessness project with Gypsy and Traveller people in Hackney between the ages of 18 and 30 alongside its Accommodation and Advocacy Service.</w:t>
      </w:r>
      <w:r w:rsidR="005575A5">
        <w:t xml:space="preserve"> This involves</w:t>
      </w:r>
      <w:r w:rsidR="00F1608B">
        <w:t xml:space="preserve"> </w:t>
      </w:r>
      <w:r w:rsidR="005575A5">
        <w:t>a</w:t>
      </w:r>
      <w:r w:rsidR="00F1608B">
        <w:t xml:space="preserve">dvising, advocating and signposting in different ways to help get specific solutions for those who are homeless in Hackney – be it </w:t>
      </w:r>
      <w:r w:rsidR="00355743">
        <w:t>s</w:t>
      </w:r>
      <w:r w:rsidR="00F1608B">
        <w:t xml:space="preserve">treet </w:t>
      </w:r>
      <w:r w:rsidR="00355743">
        <w:t>h</w:t>
      </w:r>
      <w:r w:rsidR="00F1608B">
        <w:t xml:space="preserve">omeless, fleeing </w:t>
      </w:r>
      <w:r w:rsidR="00355743">
        <w:t>d</w:t>
      </w:r>
      <w:r w:rsidR="00F1608B">
        <w:t xml:space="preserve">omestic </w:t>
      </w:r>
      <w:r w:rsidR="00355743">
        <w:t>v</w:t>
      </w:r>
      <w:r w:rsidR="00F1608B">
        <w:t xml:space="preserve">iolence, being </w:t>
      </w:r>
      <w:r w:rsidR="00355743">
        <w:t>o</w:t>
      </w:r>
      <w:r w:rsidR="00F1608B">
        <w:t>vercrowded, being asked to leave the family home or any other</w:t>
      </w:r>
      <w:r>
        <w:t xml:space="preserve"> </w:t>
      </w:r>
      <w:r w:rsidR="005575A5">
        <w:t>reason for facing homelessness.</w:t>
      </w:r>
    </w:p>
    <w:p w14:paraId="2DF6A04F" w14:textId="679CF59C" w:rsidR="00355743" w:rsidRDefault="00355743" w:rsidP="00355743">
      <w:pPr>
        <w:jc w:val="both"/>
      </w:pPr>
      <w:r>
        <w:t xml:space="preserve">This </w:t>
      </w:r>
      <w:r w:rsidR="005575A5">
        <w:t>project</w:t>
      </w:r>
      <w:r w:rsidR="006B3AC5">
        <w:t xml:space="preserve"> </w:t>
      </w:r>
      <w:r>
        <w:t xml:space="preserve">has provided detailed data about who is seeking help and what they need assistance with. LGT’s relationship with these communities has also facilitated a series of one-to-one interviews with 10 individuals, from which we also bring to life the problems in securing housing </w:t>
      </w:r>
      <w:r w:rsidR="005575A5">
        <w:t>through</w:t>
      </w:r>
      <w:r>
        <w:t xml:space="preserve"> the case studies and quotes within this report.</w:t>
      </w:r>
    </w:p>
    <w:p w14:paraId="59B97F6F" w14:textId="54BFCD4D" w:rsidR="003142EE" w:rsidRPr="0037013C" w:rsidRDefault="005575A5" w:rsidP="0037013C">
      <w:pPr>
        <w:pStyle w:val="Heading2"/>
      </w:pPr>
      <w:r w:rsidRPr="0037013C">
        <w:t xml:space="preserve">Challenges faced by the communities </w:t>
      </w:r>
    </w:p>
    <w:p w14:paraId="77D18DAD" w14:textId="6F1327C1" w:rsidR="00BC159B" w:rsidRPr="00D26850" w:rsidRDefault="00BC159B" w:rsidP="00671397">
      <w:pPr>
        <w:pStyle w:val="Heading2"/>
        <w:rPr>
          <w:color w:val="7030A0"/>
        </w:rPr>
      </w:pPr>
      <w:r w:rsidRPr="00D26850">
        <w:rPr>
          <w:color w:val="7030A0"/>
        </w:rPr>
        <w:t>Cycle of insecure housing</w:t>
      </w:r>
    </w:p>
    <w:p w14:paraId="1B2F2356" w14:textId="4D3DC63F" w:rsidR="00C92D52" w:rsidRDefault="00C92D52" w:rsidP="00525915">
      <w:pPr>
        <w:jc w:val="both"/>
      </w:pPr>
      <w:r>
        <w:t>For young Gypsy and Traveller people needing their own home, either because they live in overcrowded housing,</w:t>
      </w:r>
      <w:r w:rsidR="00924321">
        <w:t xml:space="preserve"> are</w:t>
      </w:r>
      <w:r>
        <w:t xml:space="preserve"> starting their own family, or being asked to move away by their parents, housing options are very limited. </w:t>
      </w:r>
    </w:p>
    <w:p w14:paraId="49FC8ACC" w14:textId="612AE826" w:rsidR="00C92D52" w:rsidRDefault="00C92D52" w:rsidP="00C92D52">
      <w:pPr>
        <w:jc w:val="both"/>
      </w:pPr>
      <w:r>
        <w:t>There is a lack of Gypsy and Traveller sites which would be a culturally suitable option for many</w:t>
      </w:r>
      <w:r w:rsidR="00162B0C">
        <w:t xml:space="preserve"> individuals and</w:t>
      </w:r>
      <w:r>
        <w:t xml:space="preserve"> families. </w:t>
      </w:r>
      <w:r w:rsidR="005F1BB4">
        <w:t>Private rented housing in London is extremely unaffordable and insecure, as it poses increased risk of evictions.</w:t>
      </w:r>
      <w:r w:rsidR="006B3AC5">
        <w:t xml:space="preserve"> </w:t>
      </w:r>
      <w:r w:rsidR="005F1BB4">
        <w:t>There is a</w:t>
      </w:r>
      <w:r w:rsidR="006B3AC5">
        <w:t>lso a severe</w:t>
      </w:r>
      <w:r w:rsidR="005F1BB4">
        <w:t xml:space="preserve"> lack of social rented homes across London limiting the options for families who can’t afford the private rented sector.</w:t>
      </w:r>
    </w:p>
    <w:p w14:paraId="76269F2E" w14:textId="4756FB26" w:rsidR="005F1BB4" w:rsidRDefault="006B3AC5" w:rsidP="005F1BB4">
      <w:pPr>
        <w:jc w:val="both"/>
      </w:pPr>
      <w:r>
        <w:t xml:space="preserve">This leads </w:t>
      </w:r>
      <w:r w:rsidR="005F1BB4">
        <w:t xml:space="preserve">many young people </w:t>
      </w:r>
      <w:r>
        <w:t>to</w:t>
      </w:r>
      <w:r w:rsidR="005F1BB4">
        <w:t xml:space="preserve"> apply for housing assistance with their local authority. </w:t>
      </w:r>
      <w:r w:rsidR="005F1BB4" w:rsidRPr="00221C09">
        <w:t>A cycle of insecure housing occurs when people unable to find a suitable home are placed in temporary accommodation or housing that does not address</w:t>
      </w:r>
      <w:r w:rsidR="005F1BB4">
        <w:t xml:space="preserve"> their health</w:t>
      </w:r>
      <w:r w:rsidR="005F1BB4" w:rsidRPr="00221C09">
        <w:t xml:space="preserve"> needs. </w:t>
      </w:r>
      <w:r w:rsidR="00696FC8">
        <w:t xml:space="preserve">This is one of the main factors why young people may struggle </w:t>
      </w:r>
      <w:r w:rsidR="005F1BB4">
        <w:t xml:space="preserve">to maintain their tenancies or licences, which can lead to the council withdrawing their duty to house them. For people who become intentionally homeless, it’s more difficult to start this process again, </w:t>
      </w:r>
      <w:r w:rsidR="005F1BB4" w:rsidRPr="00221C09">
        <w:t>often while facing barriers that prevent them</w:t>
      </w:r>
      <w:r w:rsidR="005F1BB4">
        <w:t xml:space="preserve"> from</w:t>
      </w:r>
      <w:r w:rsidR="005F1BB4" w:rsidRPr="00221C09">
        <w:t xml:space="preserve"> accessing support. </w:t>
      </w:r>
    </w:p>
    <w:p w14:paraId="619803DB" w14:textId="77777777" w:rsidR="00C92D52" w:rsidRDefault="00C92D52" w:rsidP="00525915">
      <w:pPr>
        <w:jc w:val="both"/>
      </w:pPr>
    </w:p>
    <w:p w14:paraId="32EDDF08" w14:textId="27F8B5E4" w:rsidR="00BC159B" w:rsidRPr="00D26850" w:rsidRDefault="00BC159B" w:rsidP="00671397">
      <w:pPr>
        <w:pStyle w:val="Heading2"/>
        <w:rPr>
          <w:color w:val="7030A0"/>
        </w:rPr>
      </w:pPr>
      <w:r w:rsidRPr="00D26850">
        <w:rPr>
          <w:color w:val="7030A0"/>
        </w:rPr>
        <w:lastRenderedPageBreak/>
        <w:t xml:space="preserve">Inaccessible services </w:t>
      </w:r>
      <w:r w:rsidR="00492633">
        <w:rPr>
          <w:color w:val="7030A0"/>
        </w:rPr>
        <w:t>and unheard voices</w:t>
      </w:r>
    </w:p>
    <w:p w14:paraId="3FA86B2A" w14:textId="3C72D76C" w:rsidR="00BC159B" w:rsidRPr="00BC159B" w:rsidRDefault="00A336C1" w:rsidP="00525915">
      <w:pPr>
        <w:jc w:val="both"/>
      </w:pPr>
      <w:r>
        <w:t xml:space="preserve">Some of the barriers facing young people in accessing services </w:t>
      </w:r>
      <w:r w:rsidR="00DD0210">
        <w:t>include:</w:t>
      </w:r>
    </w:p>
    <w:p w14:paraId="3B23F63C" w14:textId="77777777" w:rsidR="00BC159B" w:rsidRPr="00BC159B" w:rsidRDefault="00BC159B" w:rsidP="00525915">
      <w:pPr>
        <w:pStyle w:val="ListParagraph"/>
        <w:numPr>
          <w:ilvl w:val="0"/>
          <w:numId w:val="50"/>
        </w:numPr>
        <w:jc w:val="both"/>
      </w:pPr>
      <w:r w:rsidRPr="00BC159B">
        <w:t>Not feeling safe, heard, or trusted</w:t>
      </w:r>
    </w:p>
    <w:p w14:paraId="6DAA3CAD" w14:textId="0F726E61" w:rsidR="00BC159B" w:rsidRPr="00BC159B" w:rsidRDefault="00BC159B" w:rsidP="00525915">
      <w:pPr>
        <w:pStyle w:val="ListParagraph"/>
        <w:numPr>
          <w:ilvl w:val="0"/>
          <w:numId w:val="50"/>
        </w:numPr>
        <w:jc w:val="both"/>
      </w:pPr>
      <w:r w:rsidRPr="00BC159B">
        <w:t xml:space="preserve">Digital </w:t>
      </w:r>
      <w:r w:rsidR="00B92578">
        <w:t>ex</w:t>
      </w:r>
      <w:r w:rsidRPr="00BC159B">
        <w:t>clusion</w:t>
      </w:r>
      <w:r w:rsidR="00B92578">
        <w:t xml:space="preserve"> as more and more services go online</w:t>
      </w:r>
    </w:p>
    <w:p w14:paraId="41D235FD" w14:textId="77777777" w:rsidR="00B92578" w:rsidRDefault="00B92578" w:rsidP="00525915">
      <w:pPr>
        <w:pStyle w:val="ListParagraph"/>
        <w:numPr>
          <w:ilvl w:val="0"/>
          <w:numId w:val="50"/>
        </w:numPr>
        <w:jc w:val="both"/>
      </w:pPr>
      <w:r>
        <w:t>Language barriers</w:t>
      </w:r>
    </w:p>
    <w:p w14:paraId="36E6B3BB" w14:textId="63DD74AE" w:rsidR="00BC159B" w:rsidRPr="00BC159B" w:rsidRDefault="00BC159B" w:rsidP="00525915">
      <w:pPr>
        <w:pStyle w:val="ListParagraph"/>
        <w:numPr>
          <w:ilvl w:val="0"/>
          <w:numId w:val="50"/>
        </w:numPr>
        <w:jc w:val="both"/>
      </w:pPr>
      <w:r w:rsidRPr="00BC159B">
        <w:t>Discrimination</w:t>
      </w:r>
    </w:p>
    <w:p w14:paraId="4B89E294" w14:textId="09FFF049" w:rsidR="00BC159B" w:rsidRPr="00BC159B" w:rsidRDefault="00BC159B" w:rsidP="00525915">
      <w:pPr>
        <w:pStyle w:val="ListParagraph"/>
        <w:numPr>
          <w:ilvl w:val="0"/>
          <w:numId w:val="50"/>
        </w:numPr>
        <w:jc w:val="both"/>
      </w:pPr>
      <w:r w:rsidRPr="00BC159B">
        <w:t>The need for advocacy services such as LGT</w:t>
      </w:r>
      <w:r w:rsidR="00B92578">
        <w:t xml:space="preserve"> to navigate the system</w:t>
      </w:r>
    </w:p>
    <w:p w14:paraId="03C612D9" w14:textId="40DB0485" w:rsidR="00BC159B" w:rsidRPr="00BC159B" w:rsidRDefault="00BC159B" w:rsidP="00525915">
      <w:pPr>
        <w:pStyle w:val="ListParagraph"/>
        <w:numPr>
          <w:ilvl w:val="0"/>
          <w:numId w:val="50"/>
        </w:numPr>
        <w:jc w:val="both"/>
      </w:pPr>
      <w:r w:rsidRPr="00BC159B">
        <w:t>Confusion over roles</w:t>
      </w:r>
      <w:r w:rsidR="00B92578">
        <w:t xml:space="preserve"> between the council and its partner agencies</w:t>
      </w:r>
    </w:p>
    <w:p w14:paraId="60CDC275" w14:textId="77777777" w:rsidR="00BC159B" w:rsidRDefault="00BC159B" w:rsidP="00525915">
      <w:pPr>
        <w:pStyle w:val="ListParagraph"/>
        <w:numPr>
          <w:ilvl w:val="0"/>
          <w:numId w:val="50"/>
        </w:numPr>
        <w:jc w:val="both"/>
      </w:pPr>
      <w:r w:rsidRPr="00BC159B">
        <w:t>Lack of action</w:t>
      </w:r>
    </w:p>
    <w:p w14:paraId="5A174089" w14:textId="1F3D1BBD" w:rsidR="00B92578" w:rsidRPr="00BC159B" w:rsidRDefault="00B92578" w:rsidP="00B92578">
      <w:r>
        <w:t>In the context of Hackney, the effects of the October 2020 ransomware attack continue to be felt in the delivery of services, as does the legacy of the Covid-19 pandemic, where face-to-face services have not fully resumed.</w:t>
      </w:r>
    </w:p>
    <w:p w14:paraId="50A9E21D" w14:textId="41248201" w:rsidR="00BC159B" w:rsidRPr="00525915" w:rsidRDefault="00BC159B" w:rsidP="00525915">
      <w:pPr>
        <w:pStyle w:val="Heading2"/>
        <w:spacing w:before="100" w:beforeAutospacing="1"/>
        <w:rPr>
          <w:color w:val="7030A0"/>
        </w:rPr>
      </w:pPr>
      <w:r w:rsidRPr="00525915">
        <w:rPr>
          <w:color w:val="7030A0"/>
        </w:rPr>
        <w:t>Wider impacts</w:t>
      </w:r>
    </w:p>
    <w:p w14:paraId="205443AF" w14:textId="45DA74D9" w:rsidR="00BC159B" w:rsidRPr="00BC159B" w:rsidRDefault="00B92578" w:rsidP="00261808">
      <w:pPr>
        <w:jc w:val="both"/>
      </w:pPr>
      <w:r>
        <w:t xml:space="preserve">Poor social housing and insecure, temporary accommodation </w:t>
      </w:r>
      <w:r w:rsidR="008E32C6">
        <w:t xml:space="preserve">can </w:t>
      </w:r>
      <w:r>
        <w:t xml:space="preserve">have significant impacts on </w:t>
      </w:r>
      <w:r w:rsidR="008E32C6">
        <w:t>physical and mental wellbeing</w:t>
      </w:r>
      <w:r>
        <w:t xml:space="preserve">. </w:t>
      </w:r>
      <w:r w:rsidR="008E32C6">
        <w:t>P</w:t>
      </w:r>
      <w:r w:rsidR="00BC159B" w:rsidRPr="00BC159B">
        <w:t xml:space="preserve">articular impacts </w:t>
      </w:r>
      <w:r w:rsidR="008E32C6">
        <w:t xml:space="preserve">on </w:t>
      </w:r>
      <w:r w:rsidR="00BC159B" w:rsidRPr="00BC159B">
        <w:t>Gypsies, Roma, and Travellers</w:t>
      </w:r>
      <w:r w:rsidR="008E32C6">
        <w:t xml:space="preserve"> include:</w:t>
      </w:r>
    </w:p>
    <w:p w14:paraId="5BB55F8C" w14:textId="146A8DA1" w:rsidR="00BC159B" w:rsidRPr="00BC159B" w:rsidRDefault="00BC159B" w:rsidP="00261808">
      <w:pPr>
        <w:pStyle w:val="ListParagraph"/>
        <w:numPr>
          <w:ilvl w:val="0"/>
          <w:numId w:val="51"/>
        </w:numPr>
        <w:jc w:val="both"/>
      </w:pPr>
      <w:r w:rsidRPr="00BC159B">
        <w:t>Health outcomes and life expectancy</w:t>
      </w:r>
      <w:r w:rsidR="008E32C6">
        <w:t xml:space="preserve"> are</w:t>
      </w:r>
      <w:r w:rsidR="00731F80">
        <w:t xml:space="preserve"> lower </w:t>
      </w:r>
      <w:r w:rsidR="008E32C6">
        <w:t>than the British average</w:t>
      </w:r>
    </w:p>
    <w:p w14:paraId="581F68EE" w14:textId="6DD7FFB0" w:rsidR="00BC159B" w:rsidRPr="00BC159B" w:rsidRDefault="00BC159B" w:rsidP="00261808">
      <w:pPr>
        <w:pStyle w:val="ListParagraph"/>
        <w:numPr>
          <w:ilvl w:val="0"/>
          <w:numId w:val="51"/>
        </w:numPr>
        <w:jc w:val="both"/>
      </w:pPr>
      <w:r w:rsidRPr="00BC159B">
        <w:t>Stress and mental health</w:t>
      </w:r>
      <w:r w:rsidR="008E32C6">
        <w:t xml:space="preserve"> are aggravated by housing insecurity</w:t>
      </w:r>
    </w:p>
    <w:p w14:paraId="480961F4" w14:textId="22E64A70" w:rsidR="00BC159B" w:rsidRPr="00BC159B" w:rsidRDefault="00BC159B" w:rsidP="00261808">
      <w:pPr>
        <w:pStyle w:val="ListParagraph"/>
        <w:numPr>
          <w:ilvl w:val="0"/>
          <w:numId w:val="51"/>
        </w:numPr>
        <w:jc w:val="both"/>
      </w:pPr>
      <w:r w:rsidRPr="00BC159B">
        <w:t>Education</w:t>
      </w:r>
      <w:r w:rsidR="008E32C6">
        <w:t>al attainment is significantly lower than other groups</w:t>
      </w:r>
    </w:p>
    <w:p w14:paraId="2AFFB245" w14:textId="30D531F3" w:rsidR="00BC159B" w:rsidRPr="00BC159B" w:rsidRDefault="00BC159B" w:rsidP="00261808">
      <w:pPr>
        <w:pStyle w:val="ListParagraph"/>
        <w:numPr>
          <w:ilvl w:val="0"/>
          <w:numId w:val="51"/>
        </w:numPr>
        <w:jc w:val="both"/>
      </w:pPr>
      <w:r w:rsidRPr="00BC159B">
        <w:t>Engagement in services and trust</w:t>
      </w:r>
      <w:r w:rsidR="008E32C6">
        <w:t xml:space="preserve"> in authorities</w:t>
      </w:r>
    </w:p>
    <w:p w14:paraId="2E66D8BC" w14:textId="04DE39EF" w:rsidR="00BC159B" w:rsidRPr="00BC159B" w:rsidRDefault="00BC159B" w:rsidP="00261808">
      <w:pPr>
        <w:pStyle w:val="ListParagraph"/>
        <w:numPr>
          <w:ilvl w:val="0"/>
          <w:numId w:val="51"/>
        </w:numPr>
        <w:jc w:val="both"/>
      </w:pPr>
      <w:r w:rsidRPr="00BC159B">
        <w:t xml:space="preserve">Racism and </w:t>
      </w:r>
      <w:r w:rsidR="008E32C6">
        <w:t>p</w:t>
      </w:r>
      <w:r w:rsidRPr="00BC159B">
        <w:t>rejudice</w:t>
      </w:r>
    </w:p>
    <w:p w14:paraId="008C26C6" w14:textId="77777777" w:rsidR="00355743" w:rsidRDefault="00355743" w:rsidP="00355743"/>
    <w:p w14:paraId="1BB82CCF" w14:textId="513324F2" w:rsidR="00355743" w:rsidRPr="0037013C" w:rsidRDefault="00355743" w:rsidP="00355743">
      <w:pPr>
        <w:rPr>
          <w:b/>
          <w:bCs/>
        </w:rPr>
      </w:pPr>
      <w:r w:rsidRPr="0037013C">
        <w:rPr>
          <w:b/>
          <w:bCs/>
        </w:rPr>
        <w:t>Recommendations</w:t>
      </w:r>
      <w:r w:rsidR="0037013C">
        <w:rPr>
          <w:b/>
          <w:bCs/>
        </w:rPr>
        <w:t xml:space="preserve"> for Hackney Council</w:t>
      </w:r>
    </w:p>
    <w:p w14:paraId="039BC17E" w14:textId="77777777" w:rsidR="00355743" w:rsidRPr="00006AF3" w:rsidRDefault="00355743" w:rsidP="00355743">
      <w:pPr>
        <w:pStyle w:val="Heading2"/>
        <w:rPr>
          <w:color w:val="7030A0"/>
        </w:rPr>
      </w:pPr>
      <w:r w:rsidRPr="00006AF3">
        <w:rPr>
          <w:color w:val="7030A0"/>
        </w:rPr>
        <w:t xml:space="preserve">Provide more culturally suitable accommodation. </w:t>
      </w:r>
    </w:p>
    <w:p w14:paraId="095AB7E9" w14:textId="77777777" w:rsidR="00355743" w:rsidRDefault="00355743" w:rsidP="00355743">
      <w:pPr>
        <w:pStyle w:val="ListParagraph"/>
        <w:numPr>
          <w:ilvl w:val="0"/>
          <w:numId w:val="58"/>
        </w:numPr>
        <w:jc w:val="both"/>
      </w:pPr>
      <w:r>
        <w:t xml:space="preserve">Build more council housing and Traveller sites. </w:t>
      </w:r>
    </w:p>
    <w:p w14:paraId="784E1928" w14:textId="77777777" w:rsidR="00355743" w:rsidRDefault="00355743" w:rsidP="00355743">
      <w:pPr>
        <w:pStyle w:val="ListParagraph"/>
        <w:numPr>
          <w:ilvl w:val="0"/>
          <w:numId w:val="58"/>
        </w:numPr>
        <w:jc w:val="both"/>
      </w:pPr>
      <w:r>
        <w:t>Explore the use of negotiated stopping as an alternative to unsuitable emergency and temporary accommodation, such as hostels or being placed outside the borough.</w:t>
      </w:r>
    </w:p>
    <w:p w14:paraId="2D4ACE0A" w14:textId="77777777" w:rsidR="00862481" w:rsidRDefault="00862481" w:rsidP="00862481">
      <w:pPr>
        <w:jc w:val="both"/>
      </w:pPr>
    </w:p>
    <w:p w14:paraId="79D0BF6F" w14:textId="0C7F79DE" w:rsidR="00862481" w:rsidRDefault="00651EA8" w:rsidP="0037013C">
      <w:pPr>
        <w:pStyle w:val="Heading2"/>
      </w:pPr>
      <w:bookmarkStart w:id="6" w:name="_Hlk142482753"/>
      <w:r>
        <w:t xml:space="preserve">Learn from good practice </w:t>
      </w:r>
    </w:p>
    <w:p w14:paraId="5C3AF410" w14:textId="3FE955B6" w:rsidR="00651EA8" w:rsidRDefault="00651EA8" w:rsidP="00651EA8">
      <w:pPr>
        <w:pStyle w:val="ListParagraph"/>
        <w:numPr>
          <w:ilvl w:val="0"/>
          <w:numId w:val="63"/>
        </w:numPr>
        <w:jc w:val="both"/>
      </w:pPr>
      <w:r>
        <w:t xml:space="preserve">Ending the use of hostels as temporary accommodation -Southwark Council announced this as a policy goal in February 2021 and from our work this has been somewhat achieved and is something that Hackney could replicate. </w:t>
      </w:r>
    </w:p>
    <w:p w14:paraId="6FA9FD5C" w14:textId="42E14387" w:rsidR="00651EA8" w:rsidRDefault="00651EA8" w:rsidP="00651EA8">
      <w:pPr>
        <w:pStyle w:val="ListParagraph"/>
        <w:numPr>
          <w:ilvl w:val="0"/>
          <w:numId w:val="63"/>
        </w:numPr>
        <w:jc w:val="both"/>
      </w:pPr>
      <w:r>
        <w:t xml:space="preserve">Council companies for the private rented sector &amp; housing register policy amendments - Enfield Council received funding from the then MHCLG for a pilot </w:t>
      </w:r>
      <w:r>
        <w:lastRenderedPageBreak/>
        <w:t xml:space="preserve">project of retooling their arm’s length Private Rented Sector Company, Housing Gateway, into Enfield Let. This not only allowed them to purchase property in Enfield for use as PRS Accom for homeless families but also allowed said tenants to remain on the housing register and bid for properties despite being in the PRS. </w:t>
      </w:r>
    </w:p>
    <w:p w14:paraId="5913E29E" w14:textId="77777777" w:rsidR="00651EA8" w:rsidRDefault="00651EA8" w:rsidP="006B3AC5">
      <w:pPr>
        <w:pStyle w:val="ListParagraph"/>
        <w:jc w:val="both"/>
      </w:pPr>
      <w:r>
        <w:t>A smaller version of this has been done in Haringey under the name Homes for Haringey Ltd.</w:t>
      </w:r>
    </w:p>
    <w:bookmarkEnd w:id="6"/>
    <w:p w14:paraId="028A73FC" w14:textId="77777777" w:rsidR="00651EA8" w:rsidRDefault="00651EA8" w:rsidP="006B3AC5">
      <w:pPr>
        <w:pStyle w:val="ListParagraph"/>
        <w:jc w:val="both"/>
      </w:pPr>
    </w:p>
    <w:p w14:paraId="6727FBDE" w14:textId="77777777" w:rsidR="00355743" w:rsidRPr="00006AF3" w:rsidRDefault="00355743" w:rsidP="00355743">
      <w:pPr>
        <w:pStyle w:val="Heading2"/>
        <w:rPr>
          <w:color w:val="7030A0"/>
        </w:rPr>
      </w:pPr>
      <w:r w:rsidRPr="00006AF3">
        <w:rPr>
          <w:color w:val="7030A0"/>
        </w:rPr>
        <w:t>Make homelessness services more accessible and inclusive.</w:t>
      </w:r>
    </w:p>
    <w:p w14:paraId="03F65E46" w14:textId="77777777" w:rsidR="00355743" w:rsidRDefault="00355743" w:rsidP="00355743">
      <w:pPr>
        <w:pStyle w:val="ListParagraph"/>
        <w:numPr>
          <w:ilvl w:val="0"/>
          <w:numId w:val="59"/>
        </w:numPr>
        <w:jc w:val="both"/>
      </w:pPr>
      <w:r>
        <w:t xml:space="preserve">Provide clear visual guidance throughout the application and allocation process, including information to help residents settle in, know where to get advice, and how to access other support. </w:t>
      </w:r>
    </w:p>
    <w:p w14:paraId="1D8B691E" w14:textId="77777777" w:rsidR="00355743" w:rsidRDefault="00355743" w:rsidP="00355743">
      <w:pPr>
        <w:pStyle w:val="ListParagraph"/>
        <w:numPr>
          <w:ilvl w:val="0"/>
          <w:numId w:val="59"/>
        </w:numPr>
        <w:jc w:val="both"/>
      </w:pPr>
      <w:r>
        <w:t xml:space="preserve">Ensure that online housing application platforms and council websites are mobile-friendly and meet accessibility standards. </w:t>
      </w:r>
    </w:p>
    <w:p w14:paraId="084C5488" w14:textId="77777777" w:rsidR="00355743" w:rsidRDefault="00355743" w:rsidP="00355743">
      <w:pPr>
        <w:pStyle w:val="ListParagraph"/>
        <w:numPr>
          <w:ilvl w:val="0"/>
          <w:numId w:val="59"/>
        </w:numPr>
        <w:jc w:val="both"/>
      </w:pPr>
      <w:r>
        <w:t xml:space="preserve">Support individuals to navigate the process effectively by having a named person and contact information in the council to get in touch about updates and to report issues </w:t>
      </w:r>
    </w:p>
    <w:p w14:paraId="73539475" w14:textId="77777777" w:rsidR="00355743" w:rsidRDefault="00355743" w:rsidP="00355743">
      <w:pPr>
        <w:pStyle w:val="ListParagraph"/>
        <w:numPr>
          <w:ilvl w:val="0"/>
          <w:numId w:val="59"/>
        </w:numPr>
        <w:jc w:val="both"/>
      </w:pPr>
      <w:r>
        <w:t xml:space="preserve">Organise face-to-face housing and homelessness surgeries </w:t>
      </w:r>
    </w:p>
    <w:p w14:paraId="68734F67" w14:textId="77777777" w:rsidR="00355743" w:rsidRDefault="00355743" w:rsidP="00355743">
      <w:pPr>
        <w:pStyle w:val="ListParagraph"/>
        <w:numPr>
          <w:ilvl w:val="0"/>
          <w:numId w:val="59"/>
        </w:numPr>
        <w:jc w:val="both"/>
      </w:pPr>
      <w:r>
        <w:t>Provide translation and interpretation support where needed</w:t>
      </w:r>
    </w:p>
    <w:p w14:paraId="2ABA08D9" w14:textId="24DC2D56" w:rsidR="00355743" w:rsidRDefault="00355743" w:rsidP="00355743">
      <w:pPr>
        <w:pStyle w:val="ListParagraph"/>
        <w:numPr>
          <w:ilvl w:val="0"/>
          <w:numId w:val="59"/>
        </w:numPr>
        <w:jc w:val="both"/>
      </w:pPr>
      <w:r>
        <w:t>Recognise</w:t>
      </w:r>
      <w:r w:rsidRPr="00DF5BF2">
        <w:t xml:space="preserve"> </w:t>
      </w:r>
      <w:r>
        <w:t xml:space="preserve">the needs of people living </w:t>
      </w:r>
      <w:r w:rsidR="0037013C">
        <w:t>roadside</w:t>
      </w:r>
    </w:p>
    <w:p w14:paraId="3DF22BEC" w14:textId="77777777" w:rsidR="00355743" w:rsidRPr="00006AF3" w:rsidRDefault="00355743" w:rsidP="00355743">
      <w:pPr>
        <w:pStyle w:val="Heading2"/>
        <w:rPr>
          <w:color w:val="7030A0"/>
        </w:rPr>
      </w:pPr>
      <w:r w:rsidRPr="00006AF3">
        <w:rPr>
          <w:color w:val="7030A0"/>
        </w:rPr>
        <w:t xml:space="preserve">Resource </w:t>
      </w:r>
      <w:r>
        <w:rPr>
          <w:color w:val="7030A0"/>
        </w:rPr>
        <w:t xml:space="preserve">forums and </w:t>
      </w:r>
      <w:r w:rsidRPr="00006AF3">
        <w:rPr>
          <w:color w:val="7030A0"/>
        </w:rPr>
        <w:t xml:space="preserve">partnership working </w:t>
      </w:r>
    </w:p>
    <w:p w14:paraId="0E8BD454" w14:textId="77777777" w:rsidR="00355743" w:rsidRDefault="00355743" w:rsidP="00355743">
      <w:pPr>
        <w:pStyle w:val="ListParagraph"/>
        <w:numPr>
          <w:ilvl w:val="0"/>
          <w:numId w:val="60"/>
        </w:numPr>
        <w:jc w:val="both"/>
      </w:pPr>
      <w:r>
        <w:t xml:space="preserve">Resource and convene regular meetings bringing together Gypsy and Traveller people residents, council officers, and other relevant stakeholders to address specific housing concerns, gather feedback, and work together to develop solutions  </w:t>
      </w:r>
    </w:p>
    <w:p w14:paraId="7F78A0E0" w14:textId="234DFD57" w:rsidR="007B6888" w:rsidRPr="00735D94" w:rsidRDefault="00355743" w:rsidP="00735D94">
      <w:pPr>
        <w:pStyle w:val="Heading2"/>
      </w:pPr>
      <w:r w:rsidRPr="00006AF3">
        <w:rPr>
          <w:color w:val="7030A0"/>
        </w:rPr>
        <w:t xml:space="preserve">Training for council and housing officers </w:t>
      </w:r>
    </w:p>
    <w:p w14:paraId="2DB0D137" w14:textId="5F0FE2B2" w:rsidR="00AD13FB" w:rsidRPr="006B3AC5" w:rsidRDefault="00355743" w:rsidP="007B6888">
      <w:pPr>
        <w:pStyle w:val="ListParagraph"/>
        <w:numPr>
          <w:ilvl w:val="0"/>
          <w:numId w:val="60"/>
        </w:numPr>
        <w:rPr>
          <w:rFonts w:eastAsiaTheme="majorEastAsia" w:cstheme="majorBidi"/>
          <w:b/>
          <w:color w:val="7030A0"/>
          <w:sz w:val="32"/>
          <w:szCs w:val="32"/>
        </w:rPr>
      </w:pPr>
      <w:r>
        <w:t>Provide comprehensive training for council and housing officers on the specific risks and challenges faced by Gypsy and Traveller residents in order to foster cultural competence and a deeper understanding of the unique circumstances these groups encounter when seeking housing.</w:t>
      </w:r>
    </w:p>
    <w:p w14:paraId="352F5410" w14:textId="655FA847" w:rsidR="007B6888" w:rsidRDefault="007B6888" w:rsidP="006B3AC5">
      <w:pPr>
        <w:ind w:left="360"/>
      </w:pPr>
      <w:r>
        <w:t xml:space="preserve">Having a dedicated Traveller team (or worker) within local authorities for managing sites and being a focal point for all Gypsy and Traveller work – not just enforcement is a great example of best practice in Hackney and has been previously replicated successfully by a former team in Haringey. </w:t>
      </w:r>
      <w:r w:rsidR="006B3AC5">
        <w:t>However, it is essential to e</w:t>
      </w:r>
      <w:r>
        <w:t>nsu</w:t>
      </w:r>
      <w:r w:rsidR="006B3AC5">
        <w:t>re</w:t>
      </w:r>
      <w:r>
        <w:t xml:space="preserve"> all council </w:t>
      </w:r>
      <w:r w:rsidR="006B3AC5">
        <w:t>services</w:t>
      </w:r>
      <w:r>
        <w:t xml:space="preserve"> are inclusive of </w:t>
      </w:r>
      <w:r w:rsidR="006B3AC5">
        <w:t>Gypsy, Roma and</w:t>
      </w:r>
      <w:r w:rsidR="00162B0C">
        <w:t xml:space="preserve"> </w:t>
      </w:r>
      <w:r>
        <w:t>Traveller communities and</w:t>
      </w:r>
      <w:r w:rsidR="006B3AC5">
        <w:t xml:space="preserve"> that</w:t>
      </w:r>
      <w:r>
        <w:t xml:space="preserve"> not all issues are just sent to this team</w:t>
      </w:r>
      <w:r w:rsidR="006B3AC5">
        <w:t>.</w:t>
      </w:r>
    </w:p>
    <w:p w14:paraId="480C2793" w14:textId="77777777" w:rsidR="007B6888" w:rsidRPr="006B3AC5" w:rsidRDefault="007B6888" w:rsidP="0037013C">
      <w:pPr>
        <w:rPr>
          <w:rFonts w:eastAsiaTheme="majorEastAsia" w:cstheme="majorBidi"/>
          <w:b/>
          <w:color w:val="7030A0"/>
          <w:sz w:val="32"/>
          <w:szCs w:val="32"/>
        </w:rPr>
      </w:pPr>
    </w:p>
    <w:p w14:paraId="6D996DF0" w14:textId="77777777" w:rsidR="007B6888" w:rsidRDefault="007B6888" w:rsidP="007B6888">
      <w:pPr>
        <w:pStyle w:val="ListParagraph"/>
      </w:pPr>
    </w:p>
    <w:p w14:paraId="4E821463" w14:textId="46785D60" w:rsidR="002D0A87" w:rsidRPr="003D568C" w:rsidRDefault="00827199" w:rsidP="0037013C">
      <w:pPr>
        <w:pStyle w:val="Heading1"/>
        <w:spacing w:before="100" w:beforeAutospacing="1" w:after="120"/>
        <w:ind w:left="0" w:firstLine="0"/>
        <w:rPr>
          <w:color w:val="7030A0"/>
        </w:rPr>
      </w:pPr>
      <w:bookmarkStart w:id="7" w:name="_Toc141951557"/>
      <w:r w:rsidRPr="003D568C">
        <w:rPr>
          <w:color w:val="7030A0"/>
        </w:rPr>
        <w:lastRenderedPageBreak/>
        <w:t xml:space="preserve">1. </w:t>
      </w:r>
      <w:r w:rsidR="002478BC" w:rsidRPr="003D568C">
        <w:rPr>
          <w:color w:val="7030A0"/>
        </w:rPr>
        <w:t>Introduction</w:t>
      </w:r>
      <w:bookmarkStart w:id="8" w:name="_Toc482348382"/>
      <w:bookmarkEnd w:id="2"/>
      <w:bookmarkEnd w:id="4"/>
      <w:bookmarkEnd w:id="7"/>
    </w:p>
    <w:p w14:paraId="4DB5CF9F" w14:textId="12949419" w:rsidR="0078226E" w:rsidRPr="00640316" w:rsidRDefault="0078226E" w:rsidP="00EB022F">
      <w:pPr>
        <w:jc w:val="both"/>
        <w:rPr>
          <w:color w:val="000000" w:themeColor="text1"/>
        </w:rPr>
      </w:pPr>
      <w:r w:rsidRPr="00640316">
        <w:rPr>
          <w:color w:val="000000" w:themeColor="text1"/>
        </w:rPr>
        <w:t xml:space="preserve">This report aims to address the challenges faced by </w:t>
      </w:r>
      <w:r w:rsidR="005D716E">
        <w:rPr>
          <w:color w:val="000000" w:themeColor="text1"/>
        </w:rPr>
        <w:t>Gypsy and Travelle</w:t>
      </w:r>
      <w:r w:rsidR="002B2384">
        <w:rPr>
          <w:color w:val="000000" w:themeColor="text1"/>
        </w:rPr>
        <w:t xml:space="preserve">r </w:t>
      </w:r>
      <w:r w:rsidR="00425D74">
        <w:rPr>
          <w:color w:val="000000" w:themeColor="text1"/>
        </w:rPr>
        <w:t xml:space="preserve">people </w:t>
      </w:r>
      <w:r w:rsidR="00425D74" w:rsidRPr="00640316">
        <w:rPr>
          <w:color w:val="000000" w:themeColor="text1"/>
        </w:rPr>
        <w:t>in</w:t>
      </w:r>
      <w:r w:rsidRPr="00640316">
        <w:rPr>
          <w:color w:val="000000" w:themeColor="text1"/>
        </w:rPr>
        <w:t xml:space="preserve"> attaining secure accommodation in Hackney, London. Conducted through interviews with individuals supported by London G</w:t>
      </w:r>
      <w:r w:rsidR="00125176" w:rsidRPr="00640316">
        <w:rPr>
          <w:color w:val="000000" w:themeColor="text1"/>
        </w:rPr>
        <w:t>y</w:t>
      </w:r>
      <w:r w:rsidRPr="00640316">
        <w:rPr>
          <w:color w:val="000000" w:themeColor="text1"/>
        </w:rPr>
        <w:t>ps</w:t>
      </w:r>
      <w:r w:rsidR="00125176" w:rsidRPr="00640316">
        <w:rPr>
          <w:color w:val="000000" w:themeColor="text1"/>
        </w:rPr>
        <w:t>ies</w:t>
      </w:r>
      <w:r w:rsidRPr="00640316">
        <w:rPr>
          <w:color w:val="000000" w:themeColor="text1"/>
        </w:rPr>
        <w:t xml:space="preserve"> and Travellers, the research explores the multifaceted issues </w:t>
      </w:r>
      <w:r w:rsidR="00425D74">
        <w:rPr>
          <w:color w:val="000000" w:themeColor="text1"/>
        </w:rPr>
        <w:t xml:space="preserve">people </w:t>
      </w:r>
      <w:r w:rsidR="008D5AB3">
        <w:rPr>
          <w:color w:val="000000" w:themeColor="text1"/>
        </w:rPr>
        <w:t xml:space="preserve">within these </w:t>
      </w:r>
      <w:r w:rsidR="002B2384">
        <w:rPr>
          <w:color w:val="000000" w:themeColor="text1"/>
        </w:rPr>
        <w:t>communit</w:t>
      </w:r>
      <w:r w:rsidR="006F1A42">
        <w:rPr>
          <w:color w:val="000000" w:themeColor="text1"/>
        </w:rPr>
        <w:t>ies</w:t>
      </w:r>
      <w:r w:rsidR="00425D74">
        <w:rPr>
          <w:color w:val="000000" w:themeColor="text1"/>
        </w:rPr>
        <w:t xml:space="preserve"> </w:t>
      </w:r>
      <w:r w:rsidRPr="00640316">
        <w:rPr>
          <w:color w:val="000000" w:themeColor="text1"/>
        </w:rPr>
        <w:t xml:space="preserve">encounter. </w:t>
      </w:r>
    </w:p>
    <w:p w14:paraId="1B495C7E" w14:textId="3B5E86FB" w:rsidR="0078226E" w:rsidRPr="00640316" w:rsidRDefault="0078226E" w:rsidP="00EB022F">
      <w:pPr>
        <w:jc w:val="both"/>
        <w:rPr>
          <w:color w:val="000000" w:themeColor="text1"/>
        </w:rPr>
      </w:pPr>
      <w:r w:rsidRPr="00640316">
        <w:rPr>
          <w:color w:val="000000" w:themeColor="text1"/>
        </w:rPr>
        <w:t xml:space="preserve">The report begins by introducing the topic of insecure housing faced by </w:t>
      </w:r>
      <w:r w:rsidR="005D716E">
        <w:rPr>
          <w:color w:val="000000" w:themeColor="text1"/>
        </w:rPr>
        <w:t>Gypsy and Traveller</w:t>
      </w:r>
      <w:r w:rsidRPr="00640316">
        <w:rPr>
          <w:color w:val="000000" w:themeColor="text1"/>
        </w:rPr>
        <w:t xml:space="preserve"> </w:t>
      </w:r>
      <w:r w:rsidR="00425D74">
        <w:rPr>
          <w:color w:val="000000" w:themeColor="text1"/>
        </w:rPr>
        <w:t>young people</w:t>
      </w:r>
      <w:r w:rsidRPr="00640316">
        <w:rPr>
          <w:color w:val="000000" w:themeColor="text1"/>
        </w:rPr>
        <w:t xml:space="preserve"> in Hackney. It highlights the significance of this issue within the broader context of housing challenges experienced by marginali</w:t>
      </w:r>
      <w:r w:rsidR="00F61B43">
        <w:rPr>
          <w:color w:val="000000" w:themeColor="text1"/>
        </w:rPr>
        <w:t>s</w:t>
      </w:r>
      <w:r w:rsidRPr="00640316">
        <w:rPr>
          <w:color w:val="000000" w:themeColor="text1"/>
        </w:rPr>
        <w:t xml:space="preserve">ed </w:t>
      </w:r>
      <w:r w:rsidR="00425D74">
        <w:rPr>
          <w:color w:val="000000" w:themeColor="text1"/>
        </w:rPr>
        <w:t>people</w:t>
      </w:r>
      <w:r w:rsidRPr="00640316">
        <w:rPr>
          <w:color w:val="000000" w:themeColor="text1"/>
        </w:rPr>
        <w:t>. The background information establishes the social, cultural, and economic factors contributing to the cycle of insecure housing, emphasi</w:t>
      </w:r>
      <w:r w:rsidR="00F61B43">
        <w:rPr>
          <w:color w:val="000000" w:themeColor="text1"/>
        </w:rPr>
        <w:t>s</w:t>
      </w:r>
      <w:r w:rsidRPr="00640316">
        <w:rPr>
          <w:color w:val="000000" w:themeColor="text1"/>
        </w:rPr>
        <w:t>ing the need for targeted interventions and policy changes.</w:t>
      </w:r>
    </w:p>
    <w:p w14:paraId="63F58F16" w14:textId="346D0FBE" w:rsidR="0078226E" w:rsidRPr="00640316" w:rsidRDefault="0078226E" w:rsidP="00EB022F">
      <w:pPr>
        <w:jc w:val="both"/>
        <w:rPr>
          <w:color w:val="000000" w:themeColor="text1"/>
        </w:rPr>
      </w:pPr>
      <w:r w:rsidRPr="00640316">
        <w:rPr>
          <w:color w:val="000000" w:themeColor="text1"/>
        </w:rPr>
        <w:t>To provide a comprehensive understanding, the report utili</w:t>
      </w:r>
      <w:r w:rsidR="00F61B43">
        <w:rPr>
          <w:color w:val="000000" w:themeColor="text1"/>
        </w:rPr>
        <w:t>s</w:t>
      </w:r>
      <w:r w:rsidRPr="00640316">
        <w:rPr>
          <w:color w:val="000000" w:themeColor="text1"/>
        </w:rPr>
        <w:t>es a mixed-methods approach. The research methodology involve</w:t>
      </w:r>
      <w:r w:rsidR="008D5AB3">
        <w:rPr>
          <w:color w:val="000000" w:themeColor="text1"/>
        </w:rPr>
        <w:t>d</w:t>
      </w:r>
      <w:r w:rsidRPr="00640316">
        <w:rPr>
          <w:color w:val="000000" w:themeColor="text1"/>
        </w:rPr>
        <w:t xml:space="preserve"> conducting interviews with individuals supported by London </w:t>
      </w:r>
      <w:r w:rsidR="000F59BD" w:rsidRPr="00640316">
        <w:rPr>
          <w:color w:val="000000" w:themeColor="text1"/>
        </w:rPr>
        <w:t>Gyps</w:t>
      </w:r>
      <w:r w:rsidR="00425D74">
        <w:rPr>
          <w:color w:val="000000" w:themeColor="text1"/>
        </w:rPr>
        <w:t>ies</w:t>
      </w:r>
      <w:r w:rsidRPr="00640316">
        <w:rPr>
          <w:color w:val="000000" w:themeColor="text1"/>
        </w:rPr>
        <w:t xml:space="preserve"> and Travellers, allowing for </w:t>
      </w:r>
      <w:r w:rsidR="00F30785" w:rsidRPr="00640316">
        <w:rPr>
          <w:color w:val="000000" w:themeColor="text1"/>
        </w:rPr>
        <w:t>first</w:t>
      </w:r>
      <w:r w:rsidR="002478B1">
        <w:rPr>
          <w:color w:val="000000" w:themeColor="text1"/>
        </w:rPr>
        <w:t>-</w:t>
      </w:r>
      <w:r w:rsidR="00F30785" w:rsidRPr="00640316">
        <w:rPr>
          <w:color w:val="000000" w:themeColor="text1"/>
        </w:rPr>
        <w:t>hand</w:t>
      </w:r>
      <w:r w:rsidRPr="00640316">
        <w:rPr>
          <w:color w:val="000000" w:themeColor="text1"/>
        </w:rPr>
        <w:t xml:space="preserve"> insights into their experiences. By incorporating their voices, the report aims to amplify the perspectives and challenges faced by </w:t>
      </w:r>
      <w:r w:rsidR="005D716E">
        <w:rPr>
          <w:color w:val="000000" w:themeColor="text1"/>
        </w:rPr>
        <w:t>Gypsy and Traveller people</w:t>
      </w:r>
      <w:r w:rsidR="00F3146D">
        <w:rPr>
          <w:color w:val="000000" w:themeColor="text1"/>
        </w:rPr>
        <w:t xml:space="preserve"> </w:t>
      </w:r>
      <w:r w:rsidRPr="00640316">
        <w:rPr>
          <w:color w:val="000000" w:themeColor="text1"/>
        </w:rPr>
        <w:t>in securing stable accommodation.</w:t>
      </w:r>
    </w:p>
    <w:p w14:paraId="4F7217D3" w14:textId="5701CD94" w:rsidR="0078226E" w:rsidRPr="00640316" w:rsidRDefault="0078226E" w:rsidP="00EB022F">
      <w:pPr>
        <w:jc w:val="both"/>
        <w:rPr>
          <w:color w:val="000000" w:themeColor="text1"/>
        </w:rPr>
      </w:pPr>
      <w:r w:rsidRPr="00640316">
        <w:rPr>
          <w:color w:val="000000" w:themeColor="text1"/>
        </w:rPr>
        <w:t>The report delve</w:t>
      </w:r>
      <w:r w:rsidR="008D5AB3">
        <w:rPr>
          <w:color w:val="000000" w:themeColor="text1"/>
        </w:rPr>
        <w:t>s</w:t>
      </w:r>
      <w:r w:rsidRPr="00640316">
        <w:rPr>
          <w:color w:val="000000" w:themeColor="text1"/>
        </w:rPr>
        <w:t xml:space="preserve"> into the cycle of insecure housing, exploring the underlying causes and consequences for </w:t>
      </w:r>
      <w:r w:rsidR="005D716E">
        <w:rPr>
          <w:color w:val="000000" w:themeColor="text1"/>
        </w:rPr>
        <w:t xml:space="preserve">Gypsy and Traveller </w:t>
      </w:r>
      <w:r w:rsidR="00425D74">
        <w:rPr>
          <w:color w:val="000000" w:themeColor="text1"/>
        </w:rPr>
        <w:t>young people</w:t>
      </w:r>
      <w:r w:rsidRPr="00640316">
        <w:rPr>
          <w:color w:val="000000" w:themeColor="text1"/>
        </w:rPr>
        <w:t xml:space="preserve">. </w:t>
      </w:r>
      <w:r w:rsidR="008D5AB3">
        <w:rPr>
          <w:color w:val="000000" w:themeColor="text1"/>
        </w:rPr>
        <w:t>The</w:t>
      </w:r>
      <w:r w:rsidRPr="00640316">
        <w:rPr>
          <w:color w:val="000000" w:themeColor="text1"/>
        </w:rPr>
        <w:t xml:space="preserve"> inaccessibility of services and the resulting lack of trust</w:t>
      </w:r>
      <w:r w:rsidR="008D5AB3">
        <w:rPr>
          <w:color w:val="000000" w:themeColor="text1"/>
        </w:rPr>
        <w:t xml:space="preserve"> are also examined</w:t>
      </w:r>
      <w:r w:rsidRPr="00640316">
        <w:rPr>
          <w:color w:val="000000" w:themeColor="text1"/>
        </w:rPr>
        <w:t xml:space="preserve">, </w:t>
      </w:r>
      <w:r w:rsidR="008D5AB3">
        <w:rPr>
          <w:color w:val="000000" w:themeColor="text1"/>
        </w:rPr>
        <w:t>since these further exacerbate</w:t>
      </w:r>
      <w:r w:rsidRPr="00640316">
        <w:rPr>
          <w:color w:val="000000" w:themeColor="text1"/>
        </w:rPr>
        <w:t xml:space="preserve"> the challenges faced by these communities. The wider impacts of insecure housing on health and education are discussed, highlighting the far-reaching consequences of these challenges.</w:t>
      </w:r>
    </w:p>
    <w:p w14:paraId="56FCED96" w14:textId="6102E0C2" w:rsidR="0078226E" w:rsidRPr="00640316" w:rsidRDefault="00006381" w:rsidP="00EB022F">
      <w:pPr>
        <w:jc w:val="both"/>
        <w:rPr>
          <w:color w:val="000000" w:themeColor="text1"/>
        </w:rPr>
      </w:pPr>
      <w:r w:rsidRPr="00640316">
        <w:rPr>
          <w:color w:val="000000" w:themeColor="text1"/>
        </w:rPr>
        <w:t>T</w:t>
      </w:r>
      <w:r w:rsidR="0078226E" w:rsidRPr="00640316">
        <w:rPr>
          <w:color w:val="000000" w:themeColor="text1"/>
        </w:rPr>
        <w:t xml:space="preserve">he report includes examples of best practices that have shown promise in addressing the issue of insecure housing among </w:t>
      </w:r>
      <w:r w:rsidR="005D716E">
        <w:rPr>
          <w:color w:val="000000" w:themeColor="text1"/>
        </w:rPr>
        <w:t>Gypsy and Traveller people</w:t>
      </w:r>
      <w:r w:rsidR="0078226E" w:rsidRPr="00640316">
        <w:rPr>
          <w:color w:val="000000" w:themeColor="text1"/>
        </w:rPr>
        <w:t xml:space="preserve"> </w:t>
      </w:r>
      <w:r w:rsidR="00425D74">
        <w:rPr>
          <w:color w:val="000000" w:themeColor="text1"/>
        </w:rPr>
        <w:t>young people</w:t>
      </w:r>
      <w:r w:rsidR="0078226E" w:rsidRPr="00640316">
        <w:rPr>
          <w:color w:val="000000" w:themeColor="text1"/>
        </w:rPr>
        <w:t xml:space="preserve">. </w:t>
      </w:r>
    </w:p>
    <w:p w14:paraId="16E6A935" w14:textId="2DE8AFA8" w:rsidR="00114070" w:rsidRPr="00640316" w:rsidRDefault="0078226E" w:rsidP="00EB022F">
      <w:pPr>
        <w:jc w:val="both"/>
        <w:rPr>
          <w:color w:val="000000" w:themeColor="text1"/>
        </w:rPr>
      </w:pPr>
      <w:r w:rsidRPr="00640316">
        <w:rPr>
          <w:color w:val="000000" w:themeColor="text1"/>
        </w:rPr>
        <w:t xml:space="preserve">Based on the findings and insights gathered throughout the report, a set of recommendations </w:t>
      </w:r>
      <w:r w:rsidR="00306EE7" w:rsidRPr="00640316">
        <w:rPr>
          <w:color w:val="000000" w:themeColor="text1"/>
        </w:rPr>
        <w:t>is</w:t>
      </w:r>
      <w:r w:rsidRPr="00640316">
        <w:rPr>
          <w:color w:val="000000" w:themeColor="text1"/>
        </w:rPr>
        <w:t xml:space="preserve"> proposed. These recommendations aim to inform relevant stakeholders on actionable steps to address the challenges faced by </w:t>
      </w:r>
      <w:r w:rsidR="005D716E">
        <w:rPr>
          <w:color w:val="000000" w:themeColor="text1"/>
        </w:rPr>
        <w:t>Gypsy and Traveller people</w:t>
      </w:r>
      <w:r w:rsidRPr="00640316">
        <w:rPr>
          <w:color w:val="000000" w:themeColor="text1"/>
        </w:rPr>
        <w:t xml:space="preserve"> in housing. </w:t>
      </w:r>
    </w:p>
    <w:p w14:paraId="4C2CF025" w14:textId="08F52275" w:rsidR="005F58B5" w:rsidRPr="003D568C" w:rsidRDefault="00114070" w:rsidP="00861763">
      <w:pPr>
        <w:pStyle w:val="Heading2"/>
        <w:spacing w:before="100" w:beforeAutospacing="1"/>
        <w:rPr>
          <w:color w:val="7030A0"/>
        </w:rPr>
      </w:pPr>
      <w:r w:rsidRPr="003D568C">
        <w:rPr>
          <w:color w:val="7030A0"/>
        </w:rPr>
        <w:t>London G</w:t>
      </w:r>
      <w:r w:rsidR="00CB6594" w:rsidRPr="003D568C">
        <w:rPr>
          <w:color w:val="7030A0"/>
        </w:rPr>
        <w:t>y</w:t>
      </w:r>
      <w:r w:rsidRPr="003D568C">
        <w:rPr>
          <w:color w:val="7030A0"/>
        </w:rPr>
        <w:t>ps</w:t>
      </w:r>
      <w:r w:rsidR="00CB6594" w:rsidRPr="003D568C">
        <w:rPr>
          <w:color w:val="7030A0"/>
        </w:rPr>
        <w:t>ies</w:t>
      </w:r>
      <w:r w:rsidRPr="003D568C">
        <w:rPr>
          <w:color w:val="7030A0"/>
        </w:rPr>
        <w:t xml:space="preserve"> </w:t>
      </w:r>
      <w:r w:rsidR="005F58B5" w:rsidRPr="003D568C">
        <w:rPr>
          <w:color w:val="7030A0"/>
        </w:rPr>
        <w:t>and Travellers</w:t>
      </w:r>
      <w:r w:rsidR="002478B1">
        <w:rPr>
          <w:color w:val="7030A0"/>
        </w:rPr>
        <w:t xml:space="preserve"> </w:t>
      </w:r>
    </w:p>
    <w:p w14:paraId="2CECDEC3" w14:textId="1DF70F4E" w:rsidR="005F58B5" w:rsidRPr="00640316" w:rsidRDefault="005F58B5" w:rsidP="00313614">
      <w:pPr>
        <w:jc w:val="both"/>
      </w:pPr>
      <w:r w:rsidRPr="00640316">
        <w:t>London G</w:t>
      </w:r>
      <w:r w:rsidR="00CB6594" w:rsidRPr="00640316">
        <w:t>y</w:t>
      </w:r>
      <w:r w:rsidRPr="00640316">
        <w:t>ps</w:t>
      </w:r>
      <w:r w:rsidR="00CB6594" w:rsidRPr="00640316">
        <w:t>ies</w:t>
      </w:r>
      <w:r w:rsidRPr="00640316">
        <w:t xml:space="preserve"> and Travellers is an organi</w:t>
      </w:r>
      <w:r w:rsidR="00F66126">
        <w:t>s</w:t>
      </w:r>
      <w:r w:rsidRPr="00640316">
        <w:t xml:space="preserve">ation dedicated to advocating for the rights and wellbeing of </w:t>
      </w:r>
      <w:r w:rsidR="005D716E">
        <w:t xml:space="preserve">Gypsy and Traveller </w:t>
      </w:r>
      <w:r w:rsidR="00894DD7">
        <w:t>people</w:t>
      </w:r>
      <w:r w:rsidRPr="00640316">
        <w:t xml:space="preserve"> in London. With a rich history spanning several decades, the organi</w:t>
      </w:r>
      <w:r w:rsidR="00F66126">
        <w:t>s</w:t>
      </w:r>
      <w:r w:rsidRPr="00640316">
        <w:t xml:space="preserve">ation has played a vital role in </w:t>
      </w:r>
      <w:r w:rsidR="00731F80">
        <w:t>a</w:t>
      </w:r>
      <w:r w:rsidR="00425D74">
        <w:t>ddress</w:t>
      </w:r>
      <w:r w:rsidR="00731F80">
        <w:t>ing</w:t>
      </w:r>
      <w:r w:rsidR="00425D74" w:rsidRPr="00640316">
        <w:t xml:space="preserve"> </w:t>
      </w:r>
      <w:r w:rsidRPr="00640316">
        <w:t xml:space="preserve">the unique challenges faced by these communities. </w:t>
      </w:r>
      <w:r w:rsidR="008D5AB3">
        <w:t>It works</w:t>
      </w:r>
      <w:r w:rsidRPr="00640316">
        <w:t xml:space="preserve"> to promote social inclusion, combat discrimination, and ensure access to essential services such as education, healthcare, and secure accommodation.</w:t>
      </w:r>
    </w:p>
    <w:p w14:paraId="68E19FB3" w14:textId="5A4FAE19" w:rsidR="0078226E" w:rsidRDefault="005F58B5" w:rsidP="00313614">
      <w:pPr>
        <w:jc w:val="both"/>
      </w:pPr>
      <w:r w:rsidRPr="00640316">
        <w:t>London G</w:t>
      </w:r>
      <w:r w:rsidR="002A2CED" w:rsidRPr="00640316">
        <w:t>y</w:t>
      </w:r>
      <w:r w:rsidRPr="00640316">
        <w:t>ps</w:t>
      </w:r>
      <w:r w:rsidR="002A2CED" w:rsidRPr="00640316">
        <w:t>ies</w:t>
      </w:r>
      <w:r w:rsidRPr="00640316">
        <w:t xml:space="preserve"> and Travellers engage</w:t>
      </w:r>
      <w:r w:rsidR="008D5AB3">
        <w:t>s</w:t>
      </w:r>
      <w:r w:rsidRPr="00640316">
        <w:t xml:space="preserve"> in community outreach, policy</w:t>
      </w:r>
      <w:r w:rsidR="00D34BDB">
        <w:t>,</w:t>
      </w:r>
      <w:r w:rsidRPr="00640316">
        <w:t xml:space="preserve"> advocacy, and research initiatives. </w:t>
      </w:r>
      <w:r w:rsidR="008D5AB3">
        <w:t>The organisation</w:t>
      </w:r>
      <w:r w:rsidRPr="00640316">
        <w:t xml:space="preserve"> collaborate</w:t>
      </w:r>
      <w:r w:rsidR="008D5AB3">
        <w:t>s</w:t>
      </w:r>
      <w:r w:rsidRPr="00640316">
        <w:t xml:space="preserve"> with community members, local authorities, and other stakeholders to develop sustainable solutions and improve quality </w:t>
      </w:r>
      <w:r w:rsidRPr="00640316">
        <w:lastRenderedPageBreak/>
        <w:t xml:space="preserve">of life for </w:t>
      </w:r>
      <w:r w:rsidR="005D716E">
        <w:t>Gypsy and Traveller</w:t>
      </w:r>
      <w:r w:rsidRPr="00640316">
        <w:t xml:space="preserve"> individuals and families. Through </w:t>
      </w:r>
      <w:r w:rsidR="008D5AB3">
        <w:t>these</w:t>
      </w:r>
      <w:r w:rsidRPr="00640316">
        <w:t xml:space="preserve"> efforts, </w:t>
      </w:r>
      <w:r w:rsidR="008D5AB3">
        <w:t>London Gypsies and Travellers</w:t>
      </w:r>
      <w:r w:rsidRPr="00640316">
        <w:t xml:space="preserve"> aim</w:t>
      </w:r>
      <w:r w:rsidR="008D5AB3">
        <w:t>s</w:t>
      </w:r>
      <w:r w:rsidRPr="00640316">
        <w:t xml:space="preserve"> to challenge stereotypes, promote cultural understanding, and empower the community to participate fully in society.</w:t>
      </w:r>
    </w:p>
    <w:p w14:paraId="2C16DAEB" w14:textId="51D497D9" w:rsidR="00CE02A0" w:rsidRPr="00671397" w:rsidRDefault="008D5AB3" w:rsidP="00391F85">
      <w:pPr>
        <w:pStyle w:val="Heading3"/>
      </w:pPr>
      <w:r>
        <w:t xml:space="preserve">The London Gypsies and Travellers </w:t>
      </w:r>
      <w:r w:rsidR="00CE02A0" w:rsidRPr="00671397">
        <w:t xml:space="preserve">Accommodation and Advocacy Service </w:t>
      </w:r>
    </w:p>
    <w:p w14:paraId="005110FC" w14:textId="3C701FC8" w:rsidR="00CE02A0" w:rsidRDefault="008D5AB3" w:rsidP="000B0D26">
      <w:pPr>
        <w:jc w:val="both"/>
      </w:pPr>
      <w:r>
        <w:t>The</w:t>
      </w:r>
      <w:r w:rsidR="002478B1">
        <w:t xml:space="preserve"> </w:t>
      </w:r>
      <w:r w:rsidR="00CE02A0">
        <w:t xml:space="preserve">Accommodation and Advocacy Service plays a vital role in supporting </w:t>
      </w:r>
      <w:r w:rsidR="005D716E">
        <w:t>Gypsy and Traveller people</w:t>
      </w:r>
      <w:r w:rsidR="002478B1">
        <w:t xml:space="preserve"> </w:t>
      </w:r>
      <w:r w:rsidR="00CE02A0">
        <w:t>families throughout London</w:t>
      </w:r>
      <w:r w:rsidR="008A09DE">
        <w:t>.</w:t>
      </w:r>
      <w:r w:rsidR="00CE02A0">
        <w:t xml:space="preserve"> </w:t>
      </w:r>
      <w:r w:rsidR="008A09DE">
        <w:t>T</w:t>
      </w:r>
      <w:r w:rsidR="00F1608B">
        <w:t>he largest proportion</w:t>
      </w:r>
      <w:r w:rsidR="008A09DE">
        <w:t xml:space="preserve"> of families accessing the service</w:t>
      </w:r>
      <w:r w:rsidR="00F1608B">
        <w:t xml:space="preserve"> </w:t>
      </w:r>
      <w:r w:rsidR="008A09DE">
        <w:t>are from</w:t>
      </w:r>
      <w:r w:rsidR="00CE02A0">
        <w:t xml:space="preserve"> Hackney</w:t>
      </w:r>
      <w:r w:rsidR="008A09DE">
        <w:t>,</w:t>
      </w:r>
      <w:r w:rsidR="00F1608B">
        <w:t xml:space="preserve"> followed by Haringey and Enfield</w:t>
      </w:r>
      <w:r w:rsidR="00CE02A0">
        <w:t xml:space="preserve">. </w:t>
      </w:r>
      <w:r>
        <w:t xml:space="preserve">The Service’s </w:t>
      </w:r>
      <w:r w:rsidR="00CE02A0">
        <w:t xml:space="preserve">primary focus </w:t>
      </w:r>
      <w:r>
        <w:t>relates</w:t>
      </w:r>
      <w:r w:rsidR="00CE02A0">
        <w:t xml:space="preserve"> to </w:t>
      </w:r>
      <w:r>
        <w:t xml:space="preserve">addressing </w:t>
      </w:r>
      <w:r w:rsidR="00751689" w:rsidRPr="00751689">
        <w:t>unsuitable, insecure accommodation and homelessness.</w:t>
      </w:r>
      <w:r>
        <w:t xml:space="preserve"> Using</w:t>
      </w:r>
      <w:r w:rsidR="00CE02A0">
        <w:t xml:space="preserve"> a community</w:t>
      </w:r>
      <w:r w:rsidR="002478B1">
        <w:t>-</w:t>
      </w:r>
      <w:r w:rsidR="00CE02A0">
        <w:t xml:space="preserve">development and asset-based approach, </w:t>
      </w:r>
      <w:r>
        <w:t>London Gypsies and Travellers</w:t>
      </w:r>
      <w:r w:rsidR="00CE02A0">
        <w:t xml:space="preserve"> empowers individuals and families by helping them navigate the complex housing system, represent themselves effectively, and understand their rights. Over time, the demand for </w:t>
      </w:r>
      <w:r>
        <w:t>the Accommodation and Advocacy S</w:t>
      </w:r>
      <w:r w:rsidR="00CE02A0">
        <w:t xml:space="preserve">ervice has </w:t>
      </w:r>
      <w:r>
        <w:t xml:space="preserve">grown </w:t>
      </w:r>
      <w:r w:rsidR="00CE02A0">
        <w:t>significantly, leading to consistent waiting lists. Meeting this growing demand has become increasingly challenging.</w:t>
      </w:r>
    </w:p>
    <w:p w14:paraId="3603868E" w14:textId="29EE5496" w:rsidR="00CE02A0" w:rsidRDefault="00CE02A0" w:rsidP="000B0D26">
      <w:pPr>
        <w:jc w:val="both"/>
      </w:pPr>
      <w:r>
        <w:t xml:space="preserve">The core objective of the </w:t>
      </w:r>
      <w:r w:rsidR="008D5AB3">
        <w:t>Accommodation and Advocacy Service</w:t>
      </w:r>
      <w:r>
        <w:t xml:space="preserve"> is to assist people in maintaining secure tenancies and overcoming barriers in accessing adequate accommodation. For instance, </w:t>
      </w:r>
      <w:r w:rsidR="008D5AB3">
        <w:t xml:space="preserve">the Service </w:t>
      </w:r>
      <w:r>
        <w:t>provide</w:t>
      </w:r>
      <w:r w:rsidR="008D5AB3">
        <w:t>s</w:t>
      </w:r>
      <w:r>
        <w:t xml:space="preserve"> support to families living in temporary accommodation by helping them request reviews when their current living arrangements are unsuitable. This includes cases where</w:t>
      </w:r>
      <w:r w:rsidR="008D5AB3">
        <w:t>, for example,</w:t>
      </w:r>
      <w:r>
        <w:t xml:space="preserve"> families with mobility issues are placed on higher floors or when families with children </w:t>
      </w:r>
      <w:r w:rsidR="008D5AB3">
        <w:t xml:space="preserve">living </w:t>
      </w:r>
      <w:r>
        <w:t xml:space="preserve">with disabilities are located far from essential support networks or educational institutions. </w:t>
      </w:r>
      <w:r w:rsidR="008D5AB3">
        <w:t>London Gypsies and Travellers</w:t>
      </w:r>
      <w:r>
        <w:t xml:space="preserve"> advocates for these families, facilitating access to legal representation to ensure their housing rights are upheld.</w:t>
      </w:r>
    </w:p>
    <w:p w14:paraId="4F1FC36B" w14:textId="6E7DC056" w:rsidR="00F1608B" w:rsidRDefault="00F1608B" w:rsidP="00F1608B">
      <w:pPr>
        <w:pStyle w:val="Heading3"/>
      </w:pPr>
      <w:r>
        <w:t>London Gypsies and Travellers Hackney Young Travellers Homelessness Project</w:t>
      </w:r>
    </w:p>
    <w:p w14:paraId="5A2EA7C3" w14:textId="688E0421" w:rsidR="00A055FD" w:rsidRDefault="00D34BDB" w:rsidP="000B0D26">
      <w:pPr>
        <w:jc w:val="both"/>
      </w:pPr>
      <w:bookmarkStart w:id="9" w:name="_Hlk138240507"/>
      <w:r>
        <w:t>Between June 2022 and July 2023, LGT’s Accommodation Advice Service worked on a specific project supporting young people facing homelessness in Hackney.  During this period, the team has worked with</w:t>
      </w:r>
      <w:r w:rsidR="00CE02A0">
        <w:t xml:space="preserve"> 5</w:t>
      </w:r>
      <w:r w:rsidR="00E224B2">
        <w:t>6</w:t>
      </w:r>
      <w:r w:rsidR="00CF3CF4">
        <w:t xml:space="preserve"> people</w:t>
      </w:r>
      <w:r w:rsidR="00CE02A0">
        <w:t xml:space="preserve">, many </w:t>
      </w:r>
      <w:r w:rsidR="003A170A">
        <w:t xml:space="preserve">of whom </w:t>
      </w:r>
      <w:r w:rsidR="00CE02A0">
        <w:t>access</w:t>
      </w:r>
      <w:r w:rsidR="003A170A">
        <w:t>ed</w:t>
      </w:r>
      <w:r w:rsidR="00CE02A0">
        <w:t xml:space="preserve"> support </w:t>
      </w:r>
      <w:r w:rsidR="00AE4875">
        <w:t>on behalf of their</w:t>
      </w:r>
      <w:r w:rsidR="00CF3CF4">
        <w:t xml:space="preserve"> whole </w:t>
      </w:r>
      <w:r w:rsidR="00CE02A0">
        <w:t xml:space="preserve">household. </w:t>
      </w:r>
      <w:r w:rsidR="00A055FD">
        <w:t>In total, 6</w:t>
      </w:r>
      <w:r w:rsidR="00E224B2">
        <w:t>7</w:t>
      </w:r>
      <w:r w:rsidR="00A055FD">
        <w:t xml:space="preserve"> adults and </w:t>
      </w:r>
      <w:r w:rsidR="00E224B2">
        <w:t>63</w:t>
      </w:r>
      <w:r w:rsidR="00A055FD">
        <w:t xml:space="preserve"> children benefited from this project.</w:t>
      </w:r>
    </w:p>
    <w:p w14:paraId="5CBD42CD" w14:textId="11969DC1" w:rsidR="00CE02A0" w:rsidRDefault="00CE02A0" w:rsidP="000B0D26">
      <w:pPr>
        <w:jc w:val="both"/>
      </w:pPr>
      <w:r>
        <w:t xml:space="preserve">The age range recorded </w:t>
      </w:r>
      <w:r w:rsidR="002478B1">
        <w:t>is</w:t>
      </w:r>
      <w:r>
        <w:t xml:space="preserve"> between 1</w:t>
      </w:r>
      <w:r w:rsidR="00894DD7">
        <w:t xml:space="preserve">8 </w:t>
      </w:r>
      <w:r>
        <w:t xml:space="preserve">and 30, </w:t>
      </w:r>
      <w:r w:rsidR="002478B1">
        <w:t xml:space="preserve">reflecting </w:t>
      </w:r>
      <w:r>
        <w:t xml:space="preserve">the particular housing needs of young people within </w:t>
      </w:r>
      <w:r w:rsidR="005D716E">
        <w:t>Gypsy and Traveller</w:t>
      </w:r>
      <w:r>
        <w:t xml:space="preserve"> communities as they leave the home they grew up in. </w:t>
      </w:r>
      <w:r w:rsidR="008A6A86">
        <w:t xml:space="preserve">This was also the </w:t>
      </w:r>
      <w:r w:rsidR="008A6A86" w:rsidRPr="008A6A86">
        <w:t xml:space="preserve">most pressing issue presented to </w:t>
      </w:r>
      <w:r w:rsidR="003A170A">
        <w:t xml:space="preserve">London Gypsies and Travellers when </w:t>
      </w:r>
      <w:r w:rsidR="008A6A86" w:rsidRPr="008A6A86">
        <w:t xml:space="preserve">Hackney Travellers approached </w:t>
      </w:r>
      <w:r w:rsidR="003A170A">
        <w:t>the A</w:t>
      </w:r>
      <w:r w:rsidR="008A6A86" w:rsidRPr="008A6A86">
        <w:t xml:space="preserve">ccommodation </w:t>
      </w:r>
      <w:r w:rsidR="003A170A">
        <w:t>and Advocacy Service</w:t>
      </w:r>
      <w:r w:rsidR="008A6A86" w:rsidRPr="008A6A86">
        <w:t xml:space="preserve"> </w:t>
      </w:r>
      <w:r w:rsidR="003A170A">
        <w:t>for support</w:t>
      </w:r>
      <w:r w:rsidR="008A6A86">
        <w:t xml:space="preserve">. </w:t>
      </w:r>
    </w:p>
    <w:p w14:paraId="784C06DF" w14:textId="77777777" w:rsidR="00E224B2" w:rsidRDefault="00CE02A0" w:rsidP="00E224B2">
      <w:pPr>
        <w:jc w:val="both"/>
      </w:pPr>
      <w:r>
        <w:t xml:space="preserve">The service was </w:t>
      </w:r>
      <w:r w:rsidR="00BB5C3B">
        <w:t xml:space="preserve">accessed by </w:t>
      </w:r>
      <w:r>
        <w:t>more women (3</w:t>
      </w:r>
      <w:r w:rsidR="00E224B2">
        <w:t>1</w:t>
      </w:r>
      <w:r>
        <w:t>) than men (2</w:t>
      </w:r>
      <w:r w:rsidR="00E224B2">
        <w:t>5</w:t>
      </w:r>
      <w:r>
        <w:t>)</w:t>
      </w:r>
      <w:r w:rsidR="00BB5C3B">
        <w:t xml:space="preserve"> that were representing the household</w:t>
      </w:r>
      <w:r w:rsidR="0033667F">
        <w:t>. Of the 5</w:t>
      </w:r>
      <w:r w:rsidR="00F1608B">
        <w:t>3</w:t>
      </w:r>
      <w:r w:rsidR="0033667F">
        <w:t xml:space="preserve"> </w:t>
      </w:r>
      <w:r w:rsidR="000321AB">
        <w:t xml:space="preserve">people, </w:t>
      </w:r>
      <w:r w:rsidR="00E224B2">
        <w:t>12</w:t>
      </w:r>
      <w:r w:rsidR="00731F80">
        <w:t xml:space="preserve"> are Irish-born</w:t>
      </w:r>
      <w:r w:rsidR="00E224B2">
        <w:t>, 42</w:t>
      </w:r>
      <w:r w:rsidR="00731F80">
        <w:t xml:space="preserve"> of</w:t>
      </w:r>
      <w:r w:rsidR="0033667F">
        <w:t xml:space="preserve"> Irish</w:t>
      </w:r>
      <w:r w:rsidR="00731F80">
        <w:t xml:space="preserve"> </w:t>
      </w:r>
      <w:r w:rsidR="000321AB">
        <w:t>d</w:t>
      </w:r>
      <w:r w:rsidR="0033667F">
        <w:t>escent</w:t>
      </w:r>
      <w:r w:rsidR="00731F80">
        <w:t xml:space="preserve">, while two </w:t>
      </w:r>
      <w:r w:rsidR="0033667F">
        <w:t>are of Roma ethnicity.</w:t>
      </w:r>
      <w:r w:rsidR="00BB5C3B">
        <w:t xml:space="preserve"> </w:t>
      </w:r>
      <w:bookmarkEnd w:id="9"/>
    </w:p>
    <w:p w14:paraId="0FE0C060" w14:textId="6CE7253E" w:rsidR="0023325F" w:rsidRDefault="00E224B2" w:rsidP="00E224B2">
      <w:pPr>
        <w:jc w:val="both"/>
      </w:pPr>
      <w:r>
        <w:lastRenderedPageBreak/>
        <w:t>30</w:t>
      </w:r>
      <w:r w:rsidR="0023325F">
        <w:t xml:space="preserve"> of 5</w:t>
      </w:r>
      <w:r>
        <w:t>6</w:t>
      </w:r>
      <w:r w:rsidR="0023325F">
        <w:t xml:space="preserve"> households that accessed the services needed help with both Benefits &amp; Housing together. </w:t>
      </w:r>
      <w:r w:rsidR="00A055FD">
        <w:t xml:space="preserve">Some accessed </w:t>
      </w:r>
      <w:r w:rsidR="0023325F">
        <w:t xml:space="preserve">the project for the first time in 2022/2023 and others accessing the general AAS previously starting </w:t>
      </w:r>
      <w:r w:rsidR="00AE4875">
        <w:t xml:space="preserve">as far back as </w:t>
      </w:r>
      <w:r w:rsidR="0023325F">
        <w:t>2014 up to the present day.</w:t>
      </w:r>
    </w:p>
    <w:p w14:paraId="5F4B2AA3" w14:textId="77777777" w:rsidR="00067CFB" w:rsidRDefault="00585FE4">
      <w:r>
        <w:t>The main c</w:t>
      </w:r>
      <w:r w:rsidR="0023325F">
        <w:t xml:space="preserve">auses of </w:t>
      </w:r>
      <w:r>
        <w:t>h</w:t>
      </w:r>
      <w:r w:rsidR="0023325F">
        <w:t>omelessness were</w:t>
      </w:r>
      <w:r>
        <w:t>:</w:t>
      </w:r>
      <w:r w:rsidR="0023325F">
        <w:t xml:space="preserve"> </w:t>
      </w:r>
    </w:p>
    <w:p w14:paraId="62EB9999" w14:textId="592A02B4" w:rsidR="0023325F" w:rsidRDefault="00E224B2" w:rsidP="00067CFB">
      <w:pPr>
        <w:pStyle w:val="ListParagraph"/>
        <w:numPr>
          <w:ilvl w:val="0"/>
          <w:numId w:val="61"/>
        </w:numPr>
      </w:pPr>
      <w:r>
        <w:t>Overcrowding in house – 11</w:t>
      </w:r>
    </w:p>
    <w:p w14:paraId="026F2CA5" w14:textId="5B952AE1" w:rsidR="00E224B2" w:rsidRDefault="00E224B2" w:rsidP="00067CFB">
      <w:pPr>
        <w:pStyle w:val="ListParagraph"/>
        <w:numPr>
          <w:ilvl w:val="0"/>
          <w:numId w:val="61"/>
        </w:numPr>
      </w:pPr>
      <w:r>
        <w:t>Overcrowding in pitch on site – 2</w:t>
      </w:r>
    </w:p>
    <w:p w14:paraId="67227DC0" w14:textId="71C84D70" w:rsidR="00E224B2" w:rsidRDefault="00E224B2" w:rsidP="00067CFB">
      <w:pPr>
        <w:pStyle w:val="ListParagraph"/>
        <w:numPr>
          <w:ilvl w:val="0"/>
          <w:numId w:val="61"/>
        </w:numPr>
      </w:pPr>
      <w:r>
        <w:t>Parents suffering financially – 6</w:t>
      </w:r>
    </w:p>
    <w:p w14:paraId="79F72E70" w14:textId="4B9CFE83" w:rsidR="00E224B2" w:rsidRDefault="00E224B2" w:rsidP="00067CFB">
      <w:pPr>
        <w:pStyle w:val="ListParagraph"/>
        <w:numPr>
          <w:ilvl w:val="0"/>
          <w:numId w:val="61"/>
        </w:numPr>
      </w:pPr>
      <w:r>
        <w:t>Relationship breakdown - 2</w:t>
      </w:r>
    </w:p>
    <w:p w14:paraId="1D2D0965" w14:textId="6F365CE2" w:rsidR="0023325F" w:rsidRDefault="00E224B2" w:rsidP="0023325F">
      <w:pPr>
        <w:pStyle w:val="ListParagraph"/>
        <w:numPr>
          <w:ilvl w:val="0"/>
          <w:numId w:val="61"/>
        </w:numPr>
      </w:pPr>
      <w:r>
        <w:t>Fleeing domestic abuse</w:t>
      </w:r>
      <w:r w:rsidR="0023325F">
        <w:t xml:space="preserve"> – 5</w:t>
      </w:r>
    </w:p>
    <w:p w14:paraId="6D7A173C" w14:textId="05BAC595" w:rsidR="0023325F" w:rsidRDefault="0023325F" w:rsidP="0023325F">
      <w:pPr>
        <w:pStyle w:val="ListParagraph"/>
        <w:numPr>
          <w:ilvl w:val="0"/>
          <w:numId w:val="61"/>
        </w:numPr>
      </w:pPr>
      <w:r>
        <w:t xml:space="preserve">Evicted by </w:t>
      </w:r>
      <w:r w:rsidR="00E224B2">
        <w:t>private sector</w:t>
      </w:r>
      <w:r>
        <w:t xml:space="preserve"> landlord – 1</w:t>
      </w:r>
    </w:p>
    <w:p w14:paraId="5AF6DFAB" w14:textId="1FEB2C1A" w:rsidR="0023325F" w:rsidRDefault="0023325F" w:rsidP="0023325F">
      <w:pPr>
        <w:pStyle w:val="ListParagraph"/>
        <w:numPr>
          <w:ilvl w:val="0"/>
          <w:numId w:val="61"/>
        </w:numPr>
      </w:pPr>
      <w:r>
        <w:t>Eviction from Council Site - 1</w:t>
      </w:r>
    </w:p>
    <w:p w14:paraId="4EDBCFD4" w14:textId="59D8E849" w:rsidR="0023325F" w:rsidRDefault="0023325F" w:rsidP="0023325F">
      <w:pPr>
        <w:pStyle w:val="ListParagraph"/>
        <w:numPr>
          <w:ilvl w:val="0"/>
          <w:numId w:val="61"/>
        </w:numPr>
      </w:pPr>
      <w:r>
        <w:t>Prison Leaver – 1</w:t>
      </w:r>
    </w:p>
    <w:p w14:paraId="6019BA66" w14:textId="2EF49280" w:rsidR="0023325F" w:rsidRDefault="0023325F" w:rsidP="0023325F">
      <w:pPr>
        <w:pStyle w:val="ListParagraph"/>
        <w:numPr>
          <w:ilvl w:val="0"/>
          <w:numId w:val="61"/>
        </w:numPr>
      </w:pPr>
      <w:r>
        <w:t>Fleeing Violence – 1</w:t>
      </w:r>
    </w:p>
    <w:p w14:paraId="0EE7458D" w14:textId="116B1114" w:rsidR="00497170" w:rsidRPr="003D568C" w:rsidRDefault="00827199" w:rsidP="00F5524D">
      <w:pPr>
        <w:pStyle w:val="Heading1"/>
        <w:spacing w:before="100" w:beforeAutospacing="1" w:after="120"/>
        <w:rPr>
          <w:color w:val="7030A0"/>
        </w:rPr>
      </w:pPr>
      <w:bookmarkStart w:id="10" w:name="_Toc141951558"/>
      <w:bookmarkStart w:id="11" w:name="_Toc35269182"/>
      <w:bookmarkStart w:id="12" w:name="_Hlk486327894"/>
      <w:bookmarkStart w:id="13" w:name="_Toc482348388"/>
      <w:bookmarkEnd w:id="0"/>
      <w:bookmarkEnd w:id="8"/>
      <w:r w:rsidRPr="003D568C">
        <w:rPr>
          <w:color w:val="7030A0"/>
        </w:rPr>
        <w:t xml:space="preserve">2. </w:t>
      </w:r>
      <w:r w:rsidR="00497170" w:rsidRPr="003D568C">
        <w:rPr>
          <w:color w:val="7030A0"/>
        </w:rPr>
        <w:t>Context</w:t>
      </w:r>
      <w:bookmarkEnd w:id="10"/>
    </w:p>
    <w:p w14:paraId="503F193E" w14:textId="4935A5FE" w:rsidR="00AB3522" w:rsidRDefault="005D716E" w:rsidP="00391F85">
      <w:pPr>
        <w:pStyle w:val="Heading2"/>
        <w:spacing w:before="100" w:beforeAutospacing="1"/>
        <w:rPr>
          <w:color w:val="7030A0"/>
        </w:rPr>
      </w:pPr>
      <w:r>
        <w:rPr>
          <w:color w:val="7030A0"/>
        </w:rPr>
        <w:t xml:space="preserve">Gypsy and Traveller </w:t>
      </w:r>
      <w:r w:rsidR="00AE4875">
        <w:rPr>
          <w:color w:val="7030A0"/>
        </w:rPr>
        <w:t>people’s</w:t>
      </w:r>
      <w:r w:rsidR="00AB3522" w:rsidRPr="003D568C">
        <w:rPr>
          <w:color w:val="7030A0"/>
        </w:rPr>
        <w:t xml:space="preserve"> </w:t>
      </w:r>
      <w:r w:rsidR="000321AB">
        <w:rPr>
          <w:color w:val="7030A0"/>
        </w:rPr>
        <w:t>e</w:t>
      </w:r>
      <w:r w:rsidR="000321AB" w:rsidRPr="003D568C">
        <w:rPr>
          <w:color w:val="7030A0"/>
        </w:rPr>
        <w:t>xperience</w:t>
      </w:r>
      <w:r w:rsidR="00AE4875">
        <w:rPr>
          <w:color w:val="7030A0"/>
        </w:rPr>
        <w:t>s</w:t>
      </w:r>
    </w:p>
    <w:p w14:paraId="057265A7" w14:textId="1DD1107F" w:rsidR="00305DF5" w:rsidRDefault="005D716E" w:rsidP="000B0D26">
      <w:pPr>
        <w:jc w:val="both"/>
      </w:pPr>
      <w:r>
        <w:t>Gypsy</w:t>
      </w:r>
      <w:r w:rsidR="000058C7">
        <w:t>, Roma</w:t>
      </w:r>
      <w:r>
        <w:t xml:space="preserve"> and Traveller </w:t>
      </w:r>
      <w:r w:rsidR="00305DF5">
        <w:t xml:space="preserve">communities encompass diverse ethnicities and cultures, each with distinct characteristics and housing needs. The term </w:t>
      </w:r>
      <w:r w:rsidR="002478B1">
        <w:t>‘</w:t>
      </w:r>
      <w:r w:rsidR="007646DE">
        <w:t>Roma</w:t>
      </w:r>
      <w:r w:rsidR="002478B1">
        <w:t>’</w:t>
      </w:r>
      <w:r w:rsidR="00305DF5">
        <w:t xml:space="preserve"> is often used to refer to people with Romani </w:t>
      </w:r>
      <w:r w:rsidR="005F59A0">
        <w:t xml:space="preserve">heritage </w:t>
      </w:r>
      <w:r w:rsidR="000058C7">
        <w:t xml:space="preserve">from </w:t>
      </w:r>
      <w:r w:rsidR="00305DF5">
        <w:t>various parts of Europe.</w:t>
      </w:r>
      <w:r w:rsidR="000058C7">
        <w:t xml:space="preserve"> </w:t>
      </w:r>
      <w:r w:rsidR="00735D94">
        <w:t>‘</w:t>
      </w:r>
      <w:r w:rsidR="007646DE">
        <w:t>Romany Gypsy</w:t>
      </w:r>
      <w:r w:rsidR="002478B1">
        <w:t>’</w:t>
      </w:r>
      <w:r w:rsidR="00305DF5">
        <w:t xml:space="preserve"> specifically refers to individuals and communities with Romani ancestry</w:t>
      </w:r>
      <w:r w:rsidR="007646DE">
        <w:t xml:space="preserve"> in the UK</w:t>
      </w:r>
      <w:r w:rsidR="00305DF5">
        <w:t xml:space="preserve">, while </w:t>
      </w:r>
      <w:r w:rsidR="002478B1">
        <w:t>‘</w:t>
      </w:r>
      <w:r w:rsidR="00305DF5">
        <w:t>Travellers</w:t>
      </w:r>
      <w:r w:rsidR="002478B1">
        <w:t>’</w:t>
      </w:r>
      <w:r w:rsidR="00305DF5">
        <w:t xml:space="preserve"> encompasses diverse groups, including Irish Travellers, Scottish Travellers, and English Travellers.</w:t>
      </w:r>
    </w:p>
    <w:p w14:paraId="5AC0139F" w14:textId="3DB2681B" w:rsidR="001C1AE7" w:rsidRPr="00640316" w:rsidRDefault="00374CB0" w:rsidP="000B0D26">
      <w:pPr>
        <w:jc w:val="both"/>
      </w:pPr>
      <w:r w:rsidRPr="00640316">
        <w:t>E</w:t>
      </w:r>
      <w:r w:rsidR="00F52742" w:rsidRPr="00640316">
        <w:t xml:space="preserve">xperiences of </w:t>
      </w:r>
      <w:r w:rsidR="005D716E">
        <w:t>Gypsy</w:t>
      </w:r>
      <w:r w:rsidR="000058C7">
        <w:t>, Roma</w:t>
      </w:r>
      <w:r w:rsidR="005D716E">
        <w:t xml:space="preserve"> and Traveller </w:t>
      </w:r>
      <w:r w:rsidR="00AE4875">
        <w:t>people</w:t>
      </w:r>
      <w:r w:rsidR="00F52742" w:rsidRPr="00640316">
        <w:t xml:space="preserve"> in the UK highlight ongoing challenges and inequalities faced by these communities. Despite being recogni</w:t>
      </w:r>
      <w:r w:rsidR="001D6543">
        <w:t>s</w:t>
      </w:r>
      <w:r w:rsidR="00F52742" w:rsidRPr="00640316">
        <w:t>ed as ethnic minority groups under the Equality Act 201</w:t>
      </w:r>
      <w:r w:rsidR="00425D74">
        <w:t>0</w:t>
      </w:r>
      <w:r w:rsidR="00F52742" w:rsidRPr="00640316">
        <w:t>, they continue to face marginali</w:t>
      </w:r>
      <w:r w:rsidR="001D6543">
        <w:t>s</w:t>
      </w:r>
      <w:r w:rsidR="00F52742" w:rsidRPr="00640316">
        <w:t xml:space="preserve">ation and discrimination in </w:t>
      </w:r>
      <w:r w:rsidR="0028325D" w:rsidRPr="00640316">
        <w:t>many</w:t>
      </w:r>
      <w:r w:rsidR="00F52742" w:rsidRPr="00640316">
        <w:t xml:space="preserve"> aspects of life</w:t>
      </w:r>
      <w:r w:rsidR="004E40B0">
        <w:t>, such as healthcare, education, and social exclusion.</w:t>
      </w:r>
    </w:p>
    <w:p w14:paraId="6359E21A" w14:textId="77777777" w:rsidR="004E40B0" w:rsidRDefault="004E40B0" w:rsidP="004E40B0">
      <w:pPr>
        <w:pStyle w:val="Heading3"/>
      </w:pPr>
      <w:r>
        <w:t>Healthcare</w:t>
      </w:r>
    </w:p>
    <w:p w14:paraId="6FE5A6BE" w14:textId="2A2FAE58" w:rsidR="00F52742" w:rsidRPr="00640316" w:rsidRDefault="005D716E" w:rsidP="000B0D26">
      <w:pPr>
        <w:jc w:val="both"/>
      </w:pPr>
      <w:r>
        <w:t>Gypsy and Traveller people</w:t>
      </w:r>
      <w:r w:rsidR="00CE547F" w:rsidRPr="00640316">
        <w:t xml:space="preserve"> </w:t>
      </w:r>
      <w:r w:rsidR="00305DF5" w:rsidRPr="00640316">
        <w:t>experience severe health inequalities, even when compared to other ethnic minority groups</w:t>
      </w:r>
      <w:r w:rsidR="00AE6EA3">
        <w:t>.</w:t>
      </w:r>
      <w:r w:rsidR="000E2E12" w:rsidRPr="00640316">
        <w:rPr>
          <w:rStyle w:val="FootnoteReference"/>
        </w:rPr>
        <w:footnoteReference w:id="2"/>
      </w:r>
      <w:r w:rsidR="00305DF5" w:rsidRPr="00640316">
        <w:t xml:space="preserve"> The lack of consistent data collection on </w:t>
      </w:r>
      <w:r>
        <w:t>Gypsy and Traveller people</w:t>
      </w:r>
      <w:r w:rsidR="00305DF5" w:rsidRPr="00640316">
        <w:t xml:space="preserve"> hampers efforts to address these inequalities </w:t>
      </w:r>
      <w:r w:rsidR="00F52742" w:rsidRPr="00640316">
        <w:t>effectively</w:t>
      </w:r>
      <w:r w:rsidR="00AE6EA3">
        <w:t>.</w:t>
      </w:r>
      <w:r w:rsidR="001D5A5F" w:rsidRPr="00640316">
        <w:rPr>
          <w:rStyle w:val="FootnoteReference"/>
        </w:rPr>
        <w:footnoteReference w:id="3"/>
      </w:r>
    </w:p>
    <w:p w14:paraId="71FB20D2" w14:textId="77777777" w:rsidR="004E40B0" w:rsidRDefault="00F52742" w:rsidP="004E40B0">
      <w:pPr>
        <w:pStyle w:val="Heading3"/>
      </w:pPr>
      <w:r w:rsidRPr="00640316">
        <w:lastRenderedPageBreak/>
        <w:t xml:space="preserve">Education </w:t>
      </w:r>
    </w:p>
    <w:p w14:paraId="5F1FAEAA" w14:textId="05A76863" w:rsidR="00F52742" w:rsidRPr="00640316" w:rsidRDefault="00F52742" w:rsidP="000B0D26">
      <w:pPr>
        <w:jc w:val="both"/>
      </w:pPr>
      <w:r w:rsidRPr="00640316">
        <w:t xml:space="preserve">Many Gypsy and Traveller children </w:t>
      </w:r>
      <w:r w:rsidR="00F9708D">
        <w:t>face exclusions, discrimination and bullying in schools.</w:t>
      </w:r>
      <w:r w:rsidR="00305DF5">
        <w:t xml:space="preserve"> </w:t>
      </w:r>
      <w:r w:rsidRPr="00640316">
        <w:t>There is a pressing need for the government, local authorities, and Ofsted to prioriti</w:t>
      </w:r>
      <w:r w:rsidR="001D6543">
        <w:t>s</w:t>
      </w:r>
      <w:r w:rsidRPr="00640316">
        <w:t xml:space="preserve">e equal educational opportunities for all children, including </w:t>
      </w:r>
      <w:r w:rsidR="005D716E">
        <w:t>Gypsy and Traveller</w:t>
      </w:r>
      <w:r w:rsidR="00305DF5" w:rsidRPr="00640316">
        <w:t xml:space="preserve"> </w:t>
      </w:r>
      <w:r w:rsidR="00305DF5">
        <w:t>c</w:t>
      </w:r>
      <w:r w:rsidR="00305DF5" w:rsidRPr="00640316">
        <w:t>hildren</w:t>
      </w:r>
      <w:r w:rsidR="00AE6EA3">
        <w:t>.</w:t>
      </w:r>
      <w:r w:rsidR="0071253B" w:rsidRPr="00640316">
        <w:rPr>
          <w:rStyle w:val="FootnoteReference"/>
        </w:rPr>
        <w:footnoteReference w:id="4"/>
      </w:r>
    </w:p>
    <w:p w14:paraId="2584919B" w14:textId="5851D38C" w:rsidR="004E40B0" w:rsidRDefault="004E40B0" w:rsidP="004E40B0">
      <w:pPr>
        <w:pStyle w:val="Heading3"/>
      </w:pPr>
      <w:r>
        <w:t>Social exclusion</w:t>
      </w:r>
    </w:p>
    <w:p w14:paraId="142EEFC0" w14:textId="3BBB5CE8" w:rsidR="00374CB0" w:rsidRDefault="005D716E" w:rsidP="00954179">
      <w:pPr>
        <w:jc w:val="both"/>
      </w:pPr>
      <w:r>
        <w:t>Gypsy and Traveller people</w:t>
      </w:r>
      <w:r w:rsidR="00F52742" w:rsidRPr="00640316">
        <w:t xml:space="preserve"> are often subjected to structural and overt discrimination from service providers. </w:t>
      </w:r>
      <w:r w:rsidR="00731F80">
        <w:t xml:space="preserve">Current </w:t>
      </w:r>
      <w:r w:rsidR="00397218">
        <w:t xml:space="preserve">government </w:t>
      </w:r>
      <w:r w:rsidR="00731F80">
        <w:t xml:space="preserve">policy </w:t>
      </w:r>
      <w:r w:rsidR="00F52742" w:rsidRPr="00640316">
        <w:t>exacerbates the situation</w:t>
      </w:r>
      <w:r w:rsidR="00AE6EA3">
        <w:t>.</w:t>
      </w:r>
      <w:r w:rsidR="0071253B" w:rsidRPr="00640316">
        <w:rPr>
          <w:rStyle w:val="FootnoteReference"/>
        </w:rPr>
        <w:footnoteReference w:id="5"/>
      </w:r>
      <w:r w:rsidR="00F52742" w:rsidRPr="00640316">
        <w:t xml:space="preserve"> Additionally, their historical and cultural contributions are often overlooked or underrepresented in mainstream narratives</w:t>
      </w:r>
      <w:r w:rsidR="00AE6EA3">
        <w:t>.</w:t>
      </w:r>
      <w:r w:rsidR="004A4586" w:rsidRPr="00640316">
        <w:rPr>
          <w:rStyle w:val="FootnoteReference"/>
        </w:rPr>
        <w:footnoteReference w:id="6"/>
      </w:r>
    </w:p>
    <w:p w14:paraId="6FF980E1" w14:textId="37613A3A" w:rsidR="004E40B0" w:rsidRDefault="004E40B0" w:rsidP="004E40B0">
      <w:pPr>
        <w:pStyle w:val="Heading3"/>
      </w:pPr>
      <w:r>
        <w:t>Housing</w:t>
      </w:r>
    </w:p>
    <w:p w14:paraId="7861F47D" w14:textId="2BBE6114" w:rsidR="004E40B0" w:rsidRPr="00305DF5" w:rsidRDefault="004E40B0" w:rsidP="004E40B0">
      <w:pPr>
        <w:jc w:val="both"/>
      </w:pPr>
      <w:r>
        <w:t>While both Roma and Gypsy and Traveller communities face discrimination and stigmatisation, it is important to recognise each group’s unique background and housing needs. Tailored approaches that address the specific challenges each group faces, will help to ensure equal access to suitable and culturally appropriate accommodation.</w:t>
      </w:r>
    </w:p>
    <w:p w14:paraId="60ED5EB6" w14:textId="050AFFF4" w:rsidR="004E40B0" w:rsidRDefault="004E40B0" w:rsidP="004E40B0">
      <w:pPr>
        <w:jc w:val="both"/>
      </w:pPr>
      <w:r>
        <w:t>Roma people often face specific housing challenges due to their history of migration and discrimination. Their housing needs include access to secure accommodation that meets basic standards, protection from forced evictions, and integration support to overcome barriers related to language, education, and employment.</w:t>
      </w:r>
    </w:p>
    <w:p w14:paraId="0D575D56" w14:textId="4C4498B2" w:rsidR="004E40B0" w:rsidRDefault="004E40B0" w:rsidP="004E40B0">
      <w:pPr>
        <w:jc w:val="both"/>
      </w:pPr>
      <w:r>
        <w:t>On the other hand, Gyps</w:t>
      </w:r>
      <w:r w:rsidR="000058C7">
        <w:t>ies</w:t>
      </w:r>
      <w:r>
        <w:t xml:space="preserve"> and Traveller</w:t>
      </w:r>
      <w:r w:rsidR="00AE4875">
        <w:t xml:space="preserve">s </w:t>
      </w:r>
      <w:r>
        <w:t xml:space="preserve">– including Irish Travellers, Scottish Travellers, and English Travellers – often have a history of travelling lifestyles and a preference for living in caravans or other mobile dwellings. They may require appropriate sites or pitches with basic amenities and infrastructure to maintain their traditional way of life. These communities may face challenges related to </w:t>
      </w:r>
      <w:r w:rsidR="007646DE">
        <w:t xml:space="preserve">lack of provision of social rented sites, difficulties securing </w:t>
      </w:r>
      <w:r>
        <w:t xml:space="preserve">planning permission, discrimination, </w:t>
      </w:r>
      <w:r w:rsidR="007646DE">
        <w:t xml:space="preserve">evictions and criminalisation for families who live roadside, </w:t>
      </w:r>
      <w:r>
        <w:t>and limited access to services, such as education, healthcare, and sanitation facilities.</w:t>
      </w:r>
    </w:p>
    <w:p w14:paraId="3D3F0262" w14:textId="317E4BEC" w:rsidR="00AB3522" w:rsidRPr="003D568C" w:rsidRDefault="00AB3522" w:rsidP="00313614">
      <w:pPr>
        <w:pStyle w:val="Heading2"/>
        <w:spacing w:before="100" w:beforeAutospacing="1"/>
        <w:rPr>
          <w:color w:val="7030A0"/>
        </w:rPr>
      </w:pPr>
      <w:r w:rsidRPr="003D568C">
        <w:rPr>
          <w:color w:val="7030A0"/>
        </w:rPr>
        <w:t xml:space="preserve">Housing </w:t>
      </w:r>
      <w:r w:rsidR="00CE547F">
        <w:rPr>
          <w:color w:val="7030A0"/>
        </w:rPr>
        <w:t>c</w:t>
      </w:r>
      <w:r w:rsidRPr="003D568C">
        <w:rPr>
          <w:color w:val="7030A0"/>
        </w:rPr>
        <w:t>risis</w:t>
      </w:r>
    </w:p>
    <w:p w14:paraId="303FF327" w14:textId="02815CBA" w:rsidR="00901363" w:rsidRPr="00560677" w:rsidRDefault="00901363" w:rsidP="00193C08">
      <w:pPr>
        <w:jc w:val="both"/>
      </w:pPr>
      <w:r w:rsidRPr="00560677">
        <w:t xml:space="preserve">Social housing plays a crucial role in addressing the housing crisis and providing secure and affordable homes for those in need. </w:t>
      </w:r>
      <w:r w:rsidR="008F797A" w:rsidRPr="00560677">
        <w:t>T</w:t>
      </w:r>
      <w:r w:rsidRPr="00560677">
        <w:t xml:space="preserve">he decline of social housing over the past 40 </w:t>
      </w:r>
      <w:r w:rsidRPr="00560677">
        <w:lastRenderedPageBreak/>
        <w:t>years has contributed significantly to the current housing crisis in England</w:t>
      </w:r>
      <w:r w:rsidR="00AE6EA3">
        <w:t>.</w:t>
      </w:r>
      <w:r w:rsidR="008F797A" w:rsidRPr="00560677">
        <w:rPr>
          <w:rStyle w:val="FootnoteReference"/>
        </w:rPr>
        <w:footnoteReference w:id="7"/>
      </w:r>
      <w:r w:rsidRPr="00560677">
        <w:t xml:space="preserve"> From the 1940s to 1980, governments </w:t>
      </w:r>
      <w:r w:rsidR="00E4598D" w:rsidRPr="00560677">
        <w:t>built</w:t>
      </w:r>
      <w:r w:rsidRPr="00560677">
        <w:t xml:space="preserve"> an average of 126,000 social homes annually</w:t>
      </w:r>
      <w:r w:rsidR="00E814D4" w:rsidRPr="00560677">
        <w:t>. Last year</w:t>
      </w:r>
      <w:r w:rsidRPr="00560677">
        <w:t>, only 6,463 new social homes were delivered</w:t>
      </w:r>
      <w:r w:rsidR="008059DE" w:rsidRPr="00560677">
        <w:t>,</w:t>
      </w:r>
      <w:r w:rsidR="00A27ADA" w:rsidRPr="00560677">
        <w:t xml:space="preserve"> </w:t>
      </w:r>
      <w:r w:rsidR="008F797A" w:rsidRPr="00560677">
        <w:t>despite an estimated need for</w:t>
      </w:r>
      <w:r w:rsidR="00CE547F" w:rsidRPr="00560677">
        <w:t xml:space="preserve"> </w:t>
      </w:r>
      <w:r w:rsidR="00A27ADA" w:rsidRPr="00560677">
        <w:t xml:space="preserve">3.1 million more social homes </w:t>
      </w:r>
      <w:r w:rsidR="008F797A" w:rsidRPr="00560677">
        <w:t xml:space="preserve">are estimated to be needed </w:t>
      </w:r>
      <w:r w:rsidR="00A27ADA" w:rsidRPr="00560677">
        <w:t>over 20 years</w:t>
      </w:r>
      <w:r w:rsidRPr="00560677">
        <w:t>. This shortage of affordable homes</w:t>
      </w:r>
      <w:r w:rsidR="008F797A" w:rsidRPr="00560677">
        <w:t xml:space="preserve"> has led to</w:t>
      </w:r>
      <w:r w:rsidRPr="00560677">
        <w:t xml:space="preserve"> </w:t>
      </w:r>
      <w:r w:rsidR="001D6543" w:rsidRPr="00560677">
        <w:t xml:space="preserve">sharp increases in </w:t>
      </w:r>
      <w:r w:rsidRPr="00560677">
        <w:t>private rents and homelessness.</w:t>
      </w:r>
      <w:r w:rsidR="00A27ADA" w:rsidRPr="00560677">
        <w:t xml:space="preserve"> </w:t>
      </w:r>
    </w:p>
    <w:p w14:paraId="2BB49ADF" w14:textId="4EA3914E" w:rsidR="008C399C" w:rsidRPr="00560677" w:rsidRDefault="008F797A" w:rsidP="008C399C">
      <w:pPr>
        <w:jc w:val="both"/>
      </w:pPr>
      <w:r w:rsidRPr="00560677">
        <w:t>O</w:t>
      </w:r>
      <w:r w:rsidR="008C399C" w:rsidRPr="00560677">
        <w:t>ver the last decade the number of social rented homes in England has decreased by more than 100,000. Consequently, temporary accommodation has emerged as a solution provided by councils to homeless households while they wait for a settled home</w:t>
      </w:r>
      <w:r w:rsidR="00AE6EA3">
        <w:t>.</w:t>
      </w:r>
      <w:r w:rsidR="00AE6EA3">
        <w:rPr>
          <w:rStyle w:val="FootnoteReference"/>
        </w:rPr>
        <w:footnoteReference w:id="8"/>
      </w:r>
      <w:r w:rsidR="008C399C" w:rsidRPr="00560677">
        <w:t xml:space="preserve"> </w:t>
      </w:r>
    </w:p>
    <w:p w14:paraId="4E22FE10" w14:textId="77777777" w:rsidR="008F797A" w:rsidRPr="00560677" w:rsidRDefault="008C399C" w:rsidP="008C399C">
      <w:pPr>
        <w:jc w:val="both"/>
      </w:pPr>
      <w:r w:rsidRPr="00560677">
        <w:t xml:space="preserve">Although temporary accommodation was initially intended for emergency situations, it has become a long-term arrangement for many households. </w:t>
      </w:r>
      <w:r w:rsidR="008F797A" w:rsidRPr="00560677">
        <w:t>N</w:t>
      </w:r>
      <w:r w:rsidRPr="00560677">
        <w:t xml:space="preserve">early 100,000 households, </w:t>
      </w:r>
      <w:r w:rsidR="00CE547F" w:rsidRPr="00560677">
        <w:t xml:space="preserve">which </w:t>
      </w:r>
      <w:r w:rsidRPr="00560677">
        <w:t>includ</w:t>
      </w:r>
      <w:r w:rsidR="00CE547F" w:rsidRPr="00560677">
        <w:t>e</w:t>
      </w:r>
      <w:r w:rsidRPr="00560677">
        <w:t xml:space="preserve"> over 125,000 children, currently reside in temporary accommodation, with the majority living there for a year or more. </w:t>
      </w:r>
      <w:r w:rsidR="002918AF" w:rsidRPr="00560677">
        <w:t xml:space="preserve">This phenomenon occurs mainly in London, with 6 in 10 </w:t>
      </w:r>
      <w:r w:rsidR="008F797A" w:rsidRPr="00560677">
        <w:t xml:space="preserve">households </w:t>
      </w:r>
      <w:r w:rsidR="002918AF" w:rsidRPr="00560677">
        <w:t xml:space="preserve">living in temporary accommodation </w:t>
      </w:r>
      <w:r w:rsidR="008F797A" w:rsidRPr="00560677">
        <w:t xml:space="preserve">accommodated by </w:t>
      </w:r>
      <w:r w:rsidR="002918AF" w:rsidRPr="00560677">
        <w:t>London</w:t>
      </w:r>
      <w:r w:rsidR="008F797A" w:rsidRPr="00560677">
        <w:t xml:space="preserve"> boroughs</w:t>
      </w:r>
      <w:r w:rsidR="002918AF" w:rsidRPr="00560677">
        <w:t>.</w:t>
      </w:r>
      <w:r w:rsidR="00A47690" w:rsidRPr="00560677">
        <w:t xml:space="preserve"> </w:t>
      </w:r>
    </w:p>
    <w:p w14:paraId="3260CDFB" w14:textId="65ED70BE" w:rsidR="008C399C" w:rsidRDefault="008C399C" w:rsidP="008C399C">
      <w:pPr>
        <w:jc w:val="both"/>
      </w:pPr>
      <w:r w:rsidRPr="00560677">
        <w:t xml:space="preserve">Living in temporary accommodation presents </w:t>
      </w:r>
      <w:r w:rsidR="008F797A" w:rsidRPr="00560677">
        <w:t>numerous</w:t>
      </w:r>
      <w:r w:rsidRPr="00560677">
        <w:t xml:space="preserve"> challenges. </w:t>
      </w:r>
      <w:r w:rsidR="00DC4FAB" w:rsidRPr="00560677">
        <w:t>It</w:t>
      </w:r>
      <w:r w:rsidRPr="00560677">
        <w:t xml:space="preserve"> is often insecure, unsuitable, and unaffordable for homeless individuals and families. Many households experience constant insecurity,</w:t>
      </w:r>
      <w:r w:rsidR="007646DE">
        <w:t xml:space="preserve"> isolation and</w:t>
      </w:r>
      <w:r w:rsidRPr="00560677">
        <w:t xml:space="preserve"> disruptions due to placements outside their local area, and moves for</w:t>
      </w:r>
      <w:r w:rsidR="008F797A" w:rsidRPr="00560677">
        <w:t>ced upon them for</w:t>
      </w:r>
      <w:r w:rsidRPr="00560677">
        <w:t xml:space="preserve"> administrative reasons. </w:t>
      </w:r>
    </w:p>
    <w:p w14:paraId="555C9030" w14:textId="2F216C96" w:rsidR="00492633" w:rsidRPr="00492633" w:rsidRDefault="00492633" w:rsidP="00492633">
      <w:pPr>
        <w:pStyle w:val="Heading2"/>
        <w:shd w:val="clear" w:color="auto" w:fill="FFCCFF"/>
      </w:pPr>
      <w:r w:rsidRPr="00492633">
        <w:t xml:space="preserve">Case study: </w:t>
      </w:r>
      <w:r>
        <w:t>Unsuitable temporary accommodation</w:t>
      </w:r>
    </w:p>
    <w:p w14:paraId="1F3673DC" w14:textId="4028859B" w:rsidR="00492633" w:rsidRPr="00735CAB" w:rsidRDefault="00492633" w:rsidP="00492633">
      <w:pPr>
        <w:shd w:val="clear" w:color="auto" w:fill="FFCCFF"/>
        <w:rPr>
          <w:rFonts w:cs="Arial"/>
          <w:szCs w:val="24"/>
        </w:rPr>
      </w:pPr>
      <w:r w:rsidRPr="00735CAB">
        <w:rPr>
          <w:rFonts w:cs="Arial"/>
          <w:szCs w:val="24"/>
        </w:rPr>
        <w:t xml:space="preserve">When AC had her first child she lived with her </w:t>
      </w:r>
      <w:r w:rsidR="00AE4875" w:rsidRPr="00735CAB">
        <w:rPr>
          <w:rFonts w:cs="Arial"/>
          <w:szCs w:val="24"/>
        </w:rPr>
        <w:t>cousin but</w:t>
      </w:r>
      <w:r w:rsidRPr="00735CAB">
        <w:rPr>
          <w:rFonts w:cs="Arial"/>
          <w:szCs w:val="24"/>
        </w:rPr>
        <w:t xml:space="preserve"> was asked to leave after she had a second baby, because there wasn’t enough space for them.</w:t>
      </w:r>
    </w:p>
    <w:p w14:paraId="07077ADE" w14:textId="0D6DE997" w:rsidR="00492633" w:rsidRPr="00735CAB" w:rsidRDefault="00492633" w:rsidP="00492633">
      <w:pPr>
        <w:shd w:val="clear" w:color="auto" w:fill="FFCCFF"/>
        <w:rPr>
          <w:rFonts w:cs="Arial"/>
          <w:szCs w:val="24"/>
        </w:rPr>
      </w:pPr>
      <w:r w:rsidRPr="00735CAB">
        <w:rPr>
          <w:rFonts w:cs="Arial"/>
          <w:szCs w:val="24"/>
        </w:rPr>
        <w:t xml:space="preserve">AC was </w:t>
      </w:r>
      <w:r w:rsidR="007646DE">
        <w:rPr>
          <w:rFonts w:cs="Arial"/>
          <w:szCs w:val="24"/>
        </w:rPr>
        <w:t>supported</w:t>
      </w:r>
      <w:r w:rsidR="007646DE" w:rsidRPr="00735CAB">
        <w:rPr>
          <w:rFonts w:cs="Arial"/>
          <w:szCs w:val="24"/>
        </w:rPr>
        <w:t xml:space="preserve"> </w:t>
      </w:r>
      <w:r w:rsidRPr="00735CAB">
        <w:rPr>
          <w:rFonts w:cs="Arial"/>
          <w:szCs w:val="24"/>
        </w:rPr>
        <w:t xml:space="preserve">to approach the council by London Gypsies and Travellers. She was placed in a hostel, where she has been living for three years. AC, her two children (now aged 2 and 3) and her husband </w:t>
      </w:r>
      <w:r>
        <w:rPr>
          <w:rFonts w:cs="Arial"/>
          <w:szCs w:val="24"/>
        </w:rPr>
        <w:t xml:space="preserve">all </w:t>
      </w:r>
      <w:r w:rsidRPr="00735CAB">
        <w:rPr>
          <w:rFonts w:cs="Arial"/>
          <w:szCs w:val="24"/>
        </w:rPr>
        <w:t xml:space="preserve">live in a </w:t>
      </w:r>
      <w:r w:rsidR="005F3AF8">
        <w:rPr>
          <w:rFonts w:cs="Arial"/>
          <w:szCs w:val="24"/>
        </w:rPr>
        <w:t>self-contained room</w:t>
      </w:r>
      <w:r w:rsidR="005F3AF8" w:rsidRPr="00735CAB">
        <w:rPr>
          <w:rFonts w:cs="Arial"/>
          <w:szCs w:val="24"/>
        </w:rPr>
        <w:t xml:space="preserve"> </w:t>
      </w:r>
      <w:r w:rsidRPr="00735CAB">
        <w:rPr>
          <w:rFonts w:cs="Arial"/>
          <w:szCs w:val="24"/>
        </w:rPr>
        <w:t>in the hostel</w:t>
      </w:r>
      <w:r w:rsidR="005F3AF8">
        <w:rPr>
          <w:rFonts w:cs="Arial"/>
          <w:szCs w:val="24"/>
        </w:rPr>
        <w:t>, with a bathroom and kitchen</w:t>
      </w:r>
      <w:r w:rsidRPr="00735CAB">
        <w:rPr>
          <w:rFonts w:cs="Arial"/>
          <w:szCs w:val="24"/>
        </w:rPr>
        <w:t xml:space="preserve">. They have four single beds in the room and limited floor space. </w:t>
      </w:r>
      <w:r>
        <w:rPr>
          <w:rFonts w:cs="Arial"/>
          <w:szCs w:val="24"/>
        </w:rPr>
        <w:t>The kitchen has a Perspex roof and “gets really cold”. Because the heating is on a timer for the whole building, she has no control over it.</w:t>
      </w:r>
    </w:p>
    <w:p w14:paraId="4501561D" w14:textId="10F8CBBA" w:rsidR="00492633" w:rsidRDefault="00492633" w:rsidP="00492633">
      <w:pPr>
        <w:shd w:val="clear" w:color="auto" w:fill="FFCCFF"/>
        <w:rPr>
          <w:rFonts w:cs="Arial"/>
          <w:szCs w:val="24"/>
        </w:rPr>
      </w:pPr>
      <w:r w:rsidRPr="00735CAB">
        <w:rPr>
          <w:rFonts w:cs="Arial"/>
          <w:szCs w:val="24"/>
        </w:rPr>
        <w:t>AC</w:t>
      </w:r>
      <w:r>
        <w:rPr>
          <w:rFonts w:cs="Arial"/>
          <w:szCs w:val="24"/>
        </w:rPr>
        <w:t xml:space="preserve"> is a carer for her</w:t>
      </w:r>
      <w:r w:rsidRPr="00735CAB">
        <w:rPr>
          <w:rFonts w:cs="Arial"/>
          <w:szCs w:val="24"/>
        </w:rPr>
        <w:t xml:space="preserve"> husband</w:t>
      </w:r>
      <w:r>
        <w:rPr>
          <w:rFonts w:cs="Arial"/>
          <w:szCs w:val="24"/>
        </w:rPr>
        <w:t>. He</w:t>
      </w:r>
      <w:r w:rsidRPr="00735CAB">
        <w:rPr>
          <w:rFonts w:cs="Arial"/>
          <w:szCs w:val="24"/>
        </w:rPr>
        <w:t xml:space="preserve"> has difficulty walking and lives with anxiety and depression. AC says he “is very anxious around people”.</w:t>
      </w:r>
      <w:r>
        <w:rPr>
          <w:rFonts w:cs="Arial"/>
          <w:szCs w:val="24"/>
        </w:rPr>
        <w:t xml:space="preserve"> He often wakes up at night with panic attacks. </w:t>
      </w:r>
    </w:p>
    <w:p w14:paraId="5F516A9A" w14:textId="177307D7" w:rsidR="00492633" w:rsidRDefault="00492633" w:rsidP="00492633">
      <w:pPr>
        <w:shd w:val="clear" w:color="auto" w:fill="FFCCFF"/>
        <w:rPr>
          <w:rFonts w:cs="Arial"/>
          <w:szCs w:val="24"/>
        </w:rPr>
      </w:pPr>
      <w:r>
        <w:rPr>
          <w:rFonts w:cs="Arial"/>
          <w:szCs w:val="24"/>
        </w:rPr>
        <w:t xml:space="preserve">AC says a review of her temporary accommodation was refused, so she is waiting to hear from Hackney Community Law Centre. Aside from London Gypsies and Travellers </w:t>
      </w:r>
      <w:r>
        <w:rPr>
          <w:rFonts w:cs="Arial"/>
          <w:szCs w:val="24"/>
        </w:rPr>
        <w:lastRenderedPageBreak/>
        <w:t>she has not accessed any other support or services. She feels the council should be doing something, but instead “they are blaming me and telling me it</w:t>
      </w:r>
      <w:r w:rsidR="005F3AF8">
        <w:rPr>
          <w:rFonts w:cs="Arial"/>
          <w:szCs w:val="24"/>
        </w:rPr>
        <w:t>’</w:t>
      </w:r>
      <w:r>
        <w:rPr>
          <w:rFonts w:cs="Arial"/>
          <w:szCs w:val="24"/>
        </w:rPr>
        <w:t>s fine”.</w:t>
      </w:r>
    </w:p>
    <w:p w14:paraId="51738E81" w14:textId="24A1D493" w:rsidR="00492633" w:rsidRPr="00F951AF" w:rsidRDefault="00492633" w:rsidP="00492633">
      <w:pPr>
        <w:shd w:val="clear" w:color="auto" w:fill="FFCCFF"/>
        <w:rPr>
          <w:rFonts w:cs="Arial"/>
          <w:b/>
          <w:bCs/>
          <w:szCs w:val="24"/>
        </w:rPr>
      </w:pPr>
      <w:r w:rsidRPr="00F951AF">
        <w:rPr>
          <w:rFonts w:cs="Arial"/>
          <w:b/>
          <w:bCs/>
          <w:szCs w:val="24"/>
        </w:rPr>
        <w:t xml:space="preserve">AC’s story highlights the unsuitability of temporary accommodation for both young families and those living with mental health conditions. For AC, </w:t>
      </w:r>
      <w:r w:rsidR="005C235C">
        <w:rPr>
          <w:rFonts w:cs="Arial"/>
          <w:b/>
          <w:bCs/>
          <w:szCs w:val="24"/>
        </w:rPr>
        <w:t xml:space="preserve">living on a </w:t>
      </w:r>
      <w:r w:rsidRPr="00F951AF">
        <w:rPr>
          <w:rFonts w:cs="Arial"/>
          <w:b/>
          <w:bCs/>
          <w:szCs w:val="24"/>
        </w:rPr>
        <w:t>site with people they don’t know would</w:t>
      </w:r>
      <w:r w:rsidR="00AE4875">
        <w:rPr>
          <w:rFonts w:cs="Arial"/>
          <w:b/>
          <w:bCs/>
          <w:szCs w:val="24"/>
        </w:rPr>
        <w:t xml:space="preserve"> be</w:t>
      </w:r>
      <w:r w:rsidRPr="00F951AF">
        <w:rPr>
          <w:rFonts w:cs="Arial"/>
          <w:b/>
          <w:bCs/>
          <w:szCs w:val="24"/>
        </w:rPr>
        <w:t xml:space="preserve"> difficult because of her husband’s social anxiety. </w:t>
      </w:r>
    </w:p>
    <w:p w14:paraId="2C821478" w14:textId="1334A365" w:rsidR="008F797A" w:rsidRPr="00560677" w:rsidRDefault="008F797A" w:rsidP="008F797A">
      <w:pPr>
        <w:pStyle w:val="Heading3"/>
      </w:pPr>
      <w:r w:rsidRPr="00560677">
        <w:t xml:space="preserve">Impact on </w:t>
      </w:r>
      <w:r w:rsidR="005D716E">
        <w:t xml:space="preserve">Gypsy and Traveller </w:t>
      </w:r>
      <w:r w:rsidRPr="00560677">
        <w:t>communities</w:t>
      </w:r>
    </w:p>
    <w:p w14:paraId="5E6D2FA2" w14:textId="0C6919CB" w:rsidR="00397218" w:rsidRDefault="008C399C" w:rsidP="00397218">
      <w:pPr>
        <w:jc w:val="both"/>
      </w:pPr>
      <w:r w:rsidRPr="00560677">
        <w:t xml:space="preserve">The housing crisis </w:t>
      </w:r>
      <w:r w:rsidR="008A6A86" w:rsidRPr="00560677">
        <w:t xml:space="preserve">particularly impacts </w:t>
      </w:r>
      <w:r w:rsidR="005C235C">
        <w:t xml:space="preserve">Gypsy and </w:t>
      </w:r>
      <w:r w:rsidR="008A6A86" w:rsidRPr="00560677">
        <w:t>Traveller communities</w:t>
      </w:r>
      <w:r w:rsidR="005C235C">
        <w:t>, due to the severe shortage of culturally suitable homes</w:t>
      </w:r>
      <w:r w:rsidR="008F797A" w:rsidRPr="00560677">
        <w:t>.</w:t>
      </w:r>
      <w:r w:rsidR="00150F4B" w:rsidRPr="00560677">
        <w:t xml:space="preserve"> </w:t>
      </w:r>
      <w:r w:rsidR="00397218">
        <w:t>The 2008 London-wide Gypsy and Traveller Accommodation Needs Assessment identified a need for 768 new pitches</w:t>
      </w:r>
      <w:r w:rsidR="000058C7">
        <w:t xml:space="preserve"> between 2007-2017</w:t>
      </w:r>
      <w:r w:rsidR="00397218">
        <w:t>, but only around 20 additional pitches have been delivered as extensions on local authority sites since then.</w:t>
      </w:r>
    </w:p>
    <w:p w14:paraId="2BEDBEF3" w14:textId="13963195" w:rsidR="00397218" w:rsidRDefault="00732829" w:rsidP="00193C08">
      <w:pPr>
        <w:jc w:val="both"/>
      </w:pPr>
      <w:r>
        <w:t>Hackney Council’s own Gypsy and Traveller Accommodation Needs Assessment from 2018 identified a need for 92 new pitches needed by 2033</w:t>
      </w:r>
      <w:r w:rsidR="00E224B2">
        <w:rPr>
          <w:rStyle w:val="FootnoteReference"/>
        </w:rPr>
        <w:footnoteReference w:id="9"/>
      </w:r>
      <w:r>
        <w:t xml:space="preserve">. </w:t>
      </w:r>
    </w:p>
    <w:p w14:paraId="711169D3" w14:textId="27D7817E" w:rsidR="008A6A86" w:rsidRPr="00560677" w:rsidRDefault="008C399C" w:rsidP="00193C08">
      <w:pPr>
        <w:jc w:val="both"/>
      </w:pPr>
      <w:r w:rsidRPr="00560677">
        <w:t>Whilst a</w:t>
      </w:r>
      <w:r w:rsidR="00732829">
        <w:t xml:space="preserve"> new</w:t>
      </w:r>
      <w:r w:rsidRPr="00560677">
        <w:t xml:space="preserve"> London-wide assessment of the accommodation needs of Gypsies and Travellers </w:t>
      </w:r>
      <w:r w:rsidR="008F797A" w:rsidRPr="00560677">
        <w:t>is being conducted,</w:t>
      </w:r>
      <w:r w:rsidRPr="00560677">
        <w:t xml:space="preserve"> it is clear that there is considerable need for </w:t>
      </w:r>
      <w:r w:rsidR="00A25B0B" w:rsidRPr="00560677">
        <w:t xml:space="preserve">more </w:t>
      </w:r>
      <w:r w:rsidRPr="00560677">
        <w:t xml:space="preserve">suitable accommodation. </w:t>
      </w:r>
    </w:p>
    <w:p w14:paraId="4205FDC5" w14:textId="6F9589FD" w:rsidR="00DF5277" w:rsidRPr="003D568C" w:rsidRDefault="006B333A" w:rsidP="00193C08">
      <w:pPr>
        <w:pStyle w:val="Heading1"/>
        <w:spacing w:before="100" w:beforeAutospacing="1" w:after="120"/>
        <w:rPr>
          <w:color w:val="7030A0"/>
        </w:rPr>
      </w:pPr>
      <w:bookmarkStart w:id="14" w:name="_Toc141951559"/>
      <w:r w:rsidRPr="003D568C">
        <w:rPr>
          <w:color w:val="7030A0"/>
        </w:rPr>
        <w:t xml:space="preserve">3. </w:t>
      </w:r>
      <w:r w:rsidR="00E920B1" w:rsidRPr="003D568C">
        <w:rPr>
          <w:color w:val="7030A0"/>
        </w:rPr>
        <w:t>Research</w:t>
      </w:r>
      <w:r w:rsidR="00D4287E" w:rsidRPr="003D568C">
        <w:rPr>
          <w:color w:val="7030A0"/>
        </w:rPr>
        <w:t xml:space="preserve"> approach and activities</w:t>
      </w:r>
      <w:bookmarkEnd w:id="11"/>
      <w:bookmarkEnd w:id="14"/>
    </w:p>
    <w:p w14:paraId="5A7D079A" w14:textId="14B0B776" w:rsidR="00CE547F" w:rsidRDefault="00752068" w:rsidP="008608F3">
      <w:pPr>
        <w:jc w:val="both"/>
        <w:rPr>
          <w:rFonts w:cs="Arial"/>
          <w:szCs w:val="24"/>
        </w:rPr>
      </w:pPr>
      <w:r w:rsidRPr="00640316">
        <w:rPr>
          <w:rFonts w:cs="Arial"/>
          <w:szCs w:val="24"/>
        </w:rPr>
        <w:t>T</w:t>
      </w:r>
      <w:r w:rsidR="00D65DC6" w:rsidRPr="00640316">
        <w:rPr>
          <w:rFonts w:cs="Arial"/>
          <w:szCs w:val="24"/>
        </w:rPr>
        <w:t xml:space="preserve">his </w:t>
      </w:r>
      <w:r w:rsidR="00510937" w:rsidRPr="00640316">
        <w:rPr>
          <w:rFonts w:cs="Arial"/>
          <w:szCs w:val="24"/>
        </w:rPr>
        <w:t>research project</w:t>
      </w:r>
      <w:r w:rsidR="00731F80">
        <w:rPr>
          <w:rFonts w:cs="Arial"/>
          <w:szCs w:val="24"/>
        </w:rPr>
        <w:t xml:space="preserve"> reflects the needs of Hackney Travellers, based on accommodation advice requests to London Gypsies and Travellers. It</w:t>
      </w:r>
      <w:r w:rsidRPr="00640316">
        <w:rPr>
          <w:rFonts w:cs="Arial"/>
          <w:szCs w:val="24"/>
        </w:rPr>
        <w:t xml:space="preserve"> </w:t>
      </w:r>
      <w:r w:rsidR="00510937" w:rsidRPr="00640316">
        <w:rPr>
          <w:rFonts w:cs="Arial"/>
          <w:szCs w:val="24"/>
        </w:rPr>
        <w:t>seek</w:t>
      </w:r>
      <w:r w:rsidRPr="00640316">
        <w:rPr>
          <w:rFonts w:cs="Arial"/>
          <w:szCs w:val="24"/>
        </w:rPr>
        <w:t>s</w:t>
      </w:r>
      <w:r w:rsidR="00510937" w:rsidRPr="00640316">
        <w:rPr>
          <w:rFonts w:cs="Arial"/>
          <w:szCs w:val="24"/>
        </w:rPr>
        <w:t xml:space="preserve"> to understand the specific experiences that</w:t>
      </w:r>
      <w:r w:rsidR="00DB7FC3">
        <w:rPr>
          <w:rFonts w:cs="Arial"/>
          <w:szCs w:val="24"/>
        </w:rPr>
        <w:t xml:space="preserve"> </w:t>
      </w:r>
      <w:r w:rsidR="005D716E">
        <w:rPr>
          <w:rFonts w:cs="Arial"/>
          <w:szCs w:val="24"/>
        </w:rPr>
        <w:t xml:space="preserve">Gypsy and Traveller </w:t>
      </w:r>
      <w:r w:rsidR="00AE4875">
        <w:rPr>
          <w:rFonts w:cs="Arial"/>
          <w:szCs w:val="24"/>
        </w:rPr>
        <w:t>people</w:t>
      </w:r>
      <w:r w:rsidR="00CE547F">
        <w:rPr>
          <w:rFonts w:cs="Arial"/>
          <w:szCs w:val="24"/>
        </w:rPr>
        <w:t xml:space="preserve"> –</w:t>
      </w:r>
      <w:r w:rsidR="00DB7FC3">
        <w:rPr>
          <w:rFonts w:cs="Arial"/>
          <w:szCs w:val="24"/>
        </w:rPr>
        <w:t xml:space="preserve"> particularly younger people</w:t>
      </w:r>
      <w:r w:rsidR="00CE547F">
        <w:rPr>
          <w:rFonts w:cs="Arial"/>
          <w:szCs w:val="24"/>
        </w:rPr>
        <w:t xml:space="preserve"> –</w:t>
      </w:r>
      <w:r w:rsidR="00317D7F" w:rsidRPr="00640316">
        <w:rPr>
          <w:rFonts w:cs="Arial"/>
          <w:szCs w:val="24"/>
        </w:rPr>
        <w:t xml:space="preserve"> in Hackney </w:t>
      </w:r>
      <w:r w:rsidR="0072070A" w:rsidRPr="00640316">
        <w:rPr>
          <w:rFonts w:cs="Arial"/>
          <w:szCs w:val="24"/>
        </w:rPr>
        <w:t>have when trying to access housing</w:t>
      </w:r>
      <w:r w:rsidR="00032B9F" w:rsidRPr="00640316">
        <w:rPr>
          <w:rFonts w:cs="Arial"/>
          <w:szCs w:val="24"/>
        </w:rPr>
        <w:t xml:space="preserve"> and </w:t>
      </w:r>
      <w:r w:rsidR="00CE547F">
        <w:rPr>
          <w:rFonts w:cs="Arial"/>
          <w:szCs w:val="24"/>
        </w:rPr>
        <w:t>t</w:t>
      </w:r>
      <w:r w:rsidR="00032B9F" w:rsidRPr="00640316">
        <w:rPr>
          <w:rFonts w:cs="Arial"/>
          <w:szCs w:val="24"/>
        </w:rPr>
        <w:t xml:space="preserve">emporary </w:t>
      </w:r>
      <w:r w:rsidR="00CE547F">
        <w:rPr>
          <w:rFonts w:cs="Arial"/>
          <w:szCs w:val="24"/>
        </w:rPr>
        <w:t>a</w:t>
      </w:r>
      <w:r w:rsidR="00CE547F" w:rsidRPr="00640316">
        <w:rPr>
          <w:rFonts w:cs="Arial"/>
          <w:szCs w:val="24"/>
        </w:rPr>
        <w:t>ccommodation</w:t>
      </w:r>
      <w:r w:rsidR="0072070A" w:rsidRPr="00640316">
        <w:rPr>
          <w:rFonts w:cs="Arial"/>
          <w:szCs w:val="24"/>
        </w:rPr>
        <w:t>.</w:t>
      </w:r>
      <w:r w:rsidR="00DD072B" w:rsidRPr="00640316">
        <w:rPr>
          <w:rFonts w:cs="Arial"/>
          <w:szCs w:val="24"/>
        </w:rPr>
        <w:t xml:space="preserve"> </w:t>
      </w:r>
    </w:p>
    <w:p w14:paraId="48ACDD40" w14:textId="3086A7C2" w:rsidR="00F33296" w:rsidRDefault="004E40B0" w:rsidP="008608F3">
      <w:pPr>
        <w:jc w:val="both"/>
        <w:rPr>
          <w:rFonts w:cs="Arial"/>
          <w:szCs w:val="24"/>
        </w:rPr>
      </w:pPr>
      <w:r>
        <w:rPr>
          <w:rFonts w:cs="Arial"/>
          <w:szCs w:val="24"/>
        </w:rPr>
        <w:t>In general, u</w:t>
      </w:r>
      <w:r w:rsidR="00DD072B" w:rsidRPr="00640316">
        <w:rPr>
          <w:rFonts w:cs="Arial"/>
          <w:szCs w:val="24"/>
        </w:rPr>
        <w:t xml:space="preserve">nderstanding </w:t>
      </w:r>
      <w:r w:rsidR="005D716E">
        <w:rPr>
          <w:rFonts w:cs="Arial"/>
          <w:szCs w:val="24"/>
        </w:rPr>
        <w:t>Gypsy and Traveller people</w:t>
      </w:r>
      <w:r w:rsidR="00AE4875">
        <w:rPr>
          <w:rFonts w:cs="Arial"/>
          <w:szCs w:val="24"/>
        </w:rPr>
        <w:t>’s</w:t>
      </w:r>
      <w:r w:rsidR="008C399C" w:rsidRPr="00640316">
        <w:rPr>
          <w:rFonts w:cs="Arial"/>
          <w:szCs w:val="24"/>
        </w:rPr>
        <w:t xml:space="preserve"> </w:t>
      </w:r>
      <w:r w:rsidR="00DD072B" w:rsidRPr="00640316">
        <w:rPr>
          <w:rFonts w:cs="Arial"/>
          <w:szCs w:val="24"/>
        </w:rPr>
        <w:t>experience</w:t>
      </w:r>
      <w:r>
        <w:rPr>
          <w:rFonts w:cs="Arial"/>
          <w:szCs w:val="24"/>
        </w:rPr>
        <w:t>s</w:t>
      </w:r>
      <w:r w:rsidR="00DD072B" w:rsidRPr="00640316">
        <w:rPr>
          <w:rFonts w:cs="Arial"/>
          <w:szCs w:val="24"/>
        </w:rPr>
        <w:t xml:space="preserve"> </w:t>
      </w:r>
      <w:r w:rsidR="00083885">
        <w:rPr>
          <w:rFonts w:cs="Arial"/>
          <w:szCs w:val="24"/>
        </w:rPr>
        <w:t>is</w:t>
      </w:r>
      <w:r w:rsidR="00083885" w:rsidRPr="00640316">
        <w:rPr>
          <w:rFonts w:cs="Arial"/>
          <w:szCs w:val="24"/>
        </w:rPr>
        <w:t xml:space="preserve"> </w:t>
      </w:r>
      <w:r w:rsidR="00CE7838" w:rsidRPr="00640316">
        <w:rPr>
          <w:rFonts w:cs="Arial"/>
          <w:szCs w:val="24"/>
        </w:rPr>
        <w:t>hindered by insufficient and inconsistent data</w:t>
      </w:r>
      <w:r w:rsidR="00CE547F">
        <w:rPr>
          <w:rFonts w:cs="Arial"/>
          <w:szCs w:val="24"/>
        </w:rPr>
        <w:t xml:space="preserve">. </w:t>
      </w:r>
      <w:r>
        <w:rPr>
          <w:rFonts w:cs="Arial"/>
          <w:szCs w:val="24"/>
        </w:rPr>
        <w:t xml:space="preserve">However, the </w:t>
      </w:r>
      <w:r w:rsidRPr="00640316">
        <w:rPr>
          <w:rFonts w:cs="Arial"/>
          <w:szCs w:val="24"/>
        </w:rPr>
        <w:t xml:space="preserve">embedded knowledge and trust </w:t>
      </w:r>
      <w:r>
        <w:rPr>
          <w:rFonts w:cs="Arial"/>
          <w:szCs w:val="24"/>
        </w:rPr>
        <w:t xml:space="preserve">that London Gypsies and </w:t>
      </w:r>
      <w:r w:rsidRPr="00640316">
        <w:rPr>
          <w:rFonts w:cs="Arial"/>
          <w:szCs w:val="24"/>
        </w:rPr>
        <w:t>T</w:t>
      </w:r>
      <w:r>
        <w:rPr>
          <w:rFonts w:cs="Arial"/>
          <w:szCs w:val="24"/>
        </w:rPr>
        <w:t>ravellers</w:t>
      </w:r>
      <w:r w:rsidRPr="00640316">
        <w:rPr>
          <w:rFonts w:cs="Arial"/>
          <w:szCs w:val="24"/>
        </w:rPr>
        <w:t xml:space="preserve"> has </w:t>
      </w:r>
      <w:r>
        <w:rPr>
          <w:rFonts w:cs="Arial"/>
          <w:szCs w:val="24"/>
        </w:rPr>
        <w:t>built up</w:t>
      </w:r>
      <w:r w:rsidRPr="00640316">
        <w:rPr>
          <w:rFonts w:cs="Arial"/>
          <w:szCs w:val="24"/>
        </w:rPr>
        <w:t xml:space="preserve"> in this area </w:t>
      </w:r>
      <w:r>
        <w:rPr>
          <w:rFonts w:cs="Arial"/>
          <w:szCs w:val="24"/>
        </w:rPr>
        <w:t xml:space="preserve">enables the organisation to </w:t>
      </w:r>
      <w:r w:rsidRPr="00640316">
        <w:rPr>
          <w:rFonts w:cs="Arial"/>
          <w:szCs w:val="24"/>
        </w:rPr>
        <w:t xml:space="preserve">gain </w:t>
      </w:r>
      <w:r>
        <w:rPr>
          <w:rFonts w:cs="Arial"/>
          <w:szCs w:val="24"/>
        </w:rPr>
        <w:t xml:space="preserve">valuable </w:t>
      </w:r>
      <w:r w:rsidRPr="00640316">
        <w:rPr>
          <w:rFonts w:cs="Arial"/>
          <w:szCs w:val="24"/>
        </w:rPr>
        <w:t>insight</w:t>
      </w:r>
      <w:r>
        <w:rPr>
          <w:rFonts w:cs="Arial"/>
          <w:szCs w:val="24"/>
        </w:rPr>
        <w:t>s.</w:t>
      </w:r>
      <w:r w:rsidRPr="00640316">
        <w:rPr>
          <w:rFonts w:cs="Arial"/>
          <w:szCs w:val="24"/>
        </w:rPr>
        <w:t xml:space="preserve"> </w:t>
      </w:r>
      <w:r>
        <w:rPr>
          <w:rFonts w:cs="Arial"/>
          <w:szCs w:val="24"/>
        </w:rPr>
        <w:t>T</w:t>
      </w:r>
      <w:r w:rsidR="0011391F" w:rsidRPr="00640316">
        <w:rPr>
          <w:rFonts w:cs="Arial"/>
          <w:szCs w:val="24"/>
        </w:rPr>
        <w:t>his project</w:t>
      </w:r>
      <w:r>
        <w:rPr>
          <w:rFonts w:cs="Arial"/>
          <w:szCs w:val="24"/>
        </w:rPr>
        <w:t xml:space="preserve"> </w:t>
      </w:r>
      <w:r w:rsidR="00CE547F">
        <w:rPr>
          <w:rFonts w:cs="Arial"/>
          <w:szCs w:val="24"/>
        </w:rPr>
        <w:t>aim</w:t>
      </w:r>
      <w:r>
        <w:rPr>
          <w:rFonts w:cs="Arial"/>
          <w:szCs w:val="24"/>
        </w:rPr>
        <w:t>ed</w:t>
      </w:r>
      <w:r w:rsidR="00CE547F">
        <w:rPr>
          <w:rFonts w:cs="Arial"/>
          <w:szCs w:val="24"/>
        </w:rPr>
        <w:t xml:space="preserve"> to provide</w:t>
      </w:r>
      <w:r w:rsidR="00CE547F" w:rsidRPr="00640316">
        <w:rPr>
          <w:rFonts w:cs="Arial"/>
          <w:szCs w:val="24"/>
        </w:rPr>
        <w:t xml:space="preserve"> </w:t>
      </w:r>
      <w:r w:rsidR="00260DEA" w:rsidRPr="00640316">
        <w:rPr>
          <w:rFonts w:cs="Arial"/>
          <w:szCs w:val="24"/>
        </w:rPr>
        <w:t xml:space="preserve">greater understanding </w:t>
      </w:r>
      <w:r w:rsidR="007B4830" w:rsidRPr="00640316">
        <w:rPr>
          <w:rFonts w:cs="Arial"/>
          <w:szCs w:val="24"/>
        </w:rPr>
        <w:t>as a first step toward improved housing outcomes for</w:t>
      </w:r>
      <w:r>
        <w:rPr>
          <w:rFonts w:cs="Arial"/>
          <w:szCs w:val="24"/>
        </w:rPr>
        <w:t xml:space="preserve"> </w:t>
      </w:r>
      <w:r w:rsidR="005D716E">
        <w:rPr>
          <w:rFonts w:cs="Arial"/>
          <w:szCs w:val="24"/>
        </w:rPr>
        <w:t xml:space="preserve">Gypsy and Traveller </w:t>
      </w:r>
      <w:r w:rsidR="00AE4875">
        <w:rPr>
          <w:rFonts w:cs="Arial"/>
          <w:szCs w:val="24"/>
        </w:rPr>
        <w:t>people</w:t>
      </w:r>
      <w:r w:rsidR="00655081" w:rsidRPr="00640316">
        <w:rPr>
          <w:rFonts w:cs="Arial"/>
          <w:szCs w:val="24"/>
        </w:rPr>
        <w:t xml:space="preserve">. </w:t>
      </w:r>
    </w:p>
    <w:p w14:paraId="4552B024" w14:textId="2B2D8DA1" w:rsidR="003964F8" w:rsidRDefault="00731F80" w:rsidP="00CC253E">
      <w:pPr>
        <w:jc w:val="both"/>
      </w:pPr>
      <w:r>
        <w:rPr>
          <w:rFonts w:cs="Arial"/>
          <w:szCs w:val="24"/>
        </w:rPr>
        <w:t xml:space="preserve">When interviewing people from </w:t>
      </w:r>
      <w:r w:rsidR="005D716E">
        <w:rPr>
          <w:rFonts w:cs="Arial"/>
          <w:szCs w:val="24"/>
        </w:rPr>
        <w:t>Gypsy and Traveller people</w:t>
      </w:r>
      <w:r>
        <w:rPr>
          <w:rFonts w:cs="Arial"/>
          <w:szCs w:val="24"/>
        </w:rPr>
        <w:t xml:space="preserve"> communities, </w:t>
      </w:r>
      <w:r w:rsidR="00580636">
        <w:rPr>
          <w:rFonts w:cs="Arial"/>
          <w:szCs w:val="24"/>
        </w:rPr>
        <w:t>London Gypsies and Travellers</w:t>
      </w:r>
      <w:r w:rsidR="00331787" w:rsidRPr="00640316">
        <w:rPr>
          <w:rFonts w:cs="Arial"/>
          <w:szCs w:val="24"/>
        </w:rPr>
        <w:t xml:space="preserve"> </w:t>
      </w:r>
      <w:r w:rsidR="00D22C59" w:rsidRPr="00640316">
        <w:rPr>
          <w:rFonts w:cs="Arial"/>
          <w:szCs w:val="24"/>
        </w:rPr>
        <w:t>identified a list of key research questions</w:t>
      </w:r>
      <w:r>
        <w:rPr>
          <w:rFonts w:cs="Arial"/>
          <w:szCs w:val="24"/>
        </w:rPr>
        <w:t>.</w:t>
      </w:r>
      <w:r w:rsidRPr="00731F80">
        <w:t xml:space="preserve"> </w:t>
      </w:r>
      <w:r>
        <w:t xml:space="preserve">In total, seven interviews were carried out with ten members of the community who had accessed London Gypsies and Travellers housing support. </w:t>
      </w:r>
      <w:r w:rsidR="00C13BC8" w:rsidRPr="00C13BC8">
        <w:t xml:space="preserve">Although this is a small sample, </w:t>
      </w:r>
      <w:r>
        <w:t>respondents shared valuable insights across</w:t>
      </w:r>
      <w:r w:rsidR="00711979">
        <w:t xml:space="preserve"> a </w:t>
      </w:r>
      <w:r w:rsidR="002C1B62">
        <w:t xml:space="preserve">variety </w:t>
      </w:r>
      <w:r w:rsidR="00711979">
        <w:t>of experiences</w:t>
      </w:r>
      <w:r>
        <w:t>. They include</w:t>
      </w:r>
      <w:r w:rsidR="00BA2D79">
        <w:t xml:space="preserve"> families with young children, single people</w:t>
      </w:r>
      <w:r w:rsidR="003B4492">
        <w:t xml:space="preserve"> living alone</w:t>
      </w:r>
      <w:r w:rsidR="00BA2D79">
        <w:t xml:space="preserve">, </w:t>
      </w:r>
      <w:r w:rsidR="003B4492">
        <w:t xml:space="preserve">those who do and do not have </w:t>
      </w:r>
      <w:r w:rsidR="003B4492">
        <w:lastRenderedPageBreak/>
        <w:t>English as a first language</w:t>
      </w:r>
      <w:r w:rsidR="008774E0">
        <w:t>, those with complex health needs</w:t>
      </w:r>
      <w:r w:rsidR="00D41375">
        <w:t>,</w:t>
      </w:r>
      <w:r w:rsidR="008774E0">
        <w:t xml:space="preserve"> and those with care res</w:t>
      </w:r>
      <w:r w:rsidR="00603DAB">
        <w:t xml:space="preserve">ponsibilities towards another adult. </w:t>
      </w:r>
    </w:p>
    <w:p w14:paraId="637AC228" w14:textId="38A0A62D" w:rsidR="00B064A7" w:rsidRPr="003D568C" w:rsidRDefault="00601932" w:rsidP="002716FC">
      <w:pPr>
        <w:pStyle w:val="Heading1"/>
        <w:spacing w:before="100" w:beforeAutospacing="1" w:after="120"/>
        <w:rPr>
          <w:color w:val="7030A0"/>
        </w:rPr>
      </w:pPr>
      <w:bookmarkStart w:id="15" w:name="_Toc141951560"/>
      <w:r w:rsidRPr="003D568C">
        <w:rPr>
          <w:color w:val="7030A0"/>
        </w:rPr>
        <w:t xml:space="preserve">4. </w:t>
      </w:r>
      <w:r w:rsidR="00B064A7" w:rsidRPr="003D568C">
        <w:rPr>
          <w:color w:val="7030A0"/>
        </w:rPr>
        <w:t>Cycle of insecure housing</w:t>
      </w:r>
      <w:bookmarkEnd w:id="15"/>
    </w:p>
    <w:p w14:paraId="2BACCEF1" w14:textId="77777777" w:rsidR="00C71E1F" w:rsidRDefault="00C71E1F" w:rsidP="00AE4875">
      <w:pPr>
        <w:jc w:val="both"/>
      </w:pPr>
    </w:p>
    <w:p w14:paraId="4F312A97" w14:textId="597CB34E" w:rsidR="00C71E1F" w:rsidRPr="0037013C" w:rsidRDefault="00C71E1F" w:rsidP="00C71E1F">
      <w:pPr>
        <w:jc w:val="both"/>
      </w:pPr>
      <w:r w:rsidRPr="0037013C">
        <w:t xml:space="preserve">For young Gypsy and Traveller people needing their own home, either because they live in overcrowded housing, or starting their own family, or being asked to move away by their parents, housing options are very limited. </w:t>
      </w:r>
    </w:p>
    <w:p w14:paraId="734F909B" w14:textId="3E000C1D" w:rsidR="00C71E1F" w:rsidRPr="0037013C" w:rsidRDefault="00C71E1F" w:rsidP="00C71E1F">
      <w:pPr>
        <w:jc w:val="both"/>
      </w:pPr>
      <w:r w:rsidRPr="0037013C">
        <w:t>There is a</w:t>
      </w:r>
      <w:r w:rsidR="0049295F" w:rsidRPr="0037013C">
        <w:t xml:space="preserve"> shortage</w:t>
      </w:r>
      <w:r w:rsidRPr="0037013C">
        <w:t xml:space="preserve"> of Gypsy and Traveller sites which would be a culturally suitable option for many </w:t>
      </w:r>
      <w:r w:rsidR="0049295F" w:rsidRPr="0037013C">
        <w:t xml:space="preserve">individuals and </w:t>
      </w:r>
      <w:r w:rsidRPr="0037013C">
        <w:t>families. Private rented housing in London is extremely unaffordable and insecure, as it poses increased risk of evictions. There is a</w:t>
      </w:r>
      <w:r w:rsidR="0049295F" w:rsidRPr="0037013C">
        <w:t xml:space="preserve"> severe</w:t>
      </w:r>
      <w:r w:rsidRPr="0037013C">
        <w:t xml:space="preserve"> lack of social rented homes across London limiting the options for families who can’t afford the private rented sector.</w:t>
      </w:r>
    </w:p>
    <w:p w14:paraId="4E69D909" w14:textId="0A6DE8F8" w:rsidR="00C71E1F" w:rsidRDefault="00C71E1F" w:rsidP="00AE4875">
      <w:pPr>
        <w:jc w:val="both"/>
      </w:pPr>
      <w:r w:rsidRPr="0037013C">
        <w:t>Therefore many young people would apply for housing assistance with their local authority</w:t>
      </w:r>
      <w:r w:rsidR="00067CFB" w:rsidRPr="0037013C">
        <w:t>.</w:t>
      </w:r>
    </w:p>
    <w:p w14:paraId="424CFC73" w14:textId="4BC33A04" w:rsidR="0049295F" w:rsidRDefault="0049295F" w:rsidP="0049295F">
      <w:pPr>
        <w:jc w:val="both"/>
      </w:pPr>
      <w:r w:rsidRPr="008A09DE">
        <w:t>A cycle of insecure housing</w:t>
      </w:r>
      <w:r w:rsidR="00A34B08">
        <w:t xml:space="preserve"> </w:t>
      </w:r>
      <w:r w:rsidRPr="008A09DE">
        <w:t>occurs when people unable to find a suitable home are placed in temporary accommodation, housing that does not address their health needs, or assisted to access insecure private rented accommodation. This is one of the main factors why young people may struggle to maintain their tenancies or licences, which can lead to the council withdrawing their duty to house them. In the private rented sector, people may face no-fault evictions through Section 21, or the landlord reclaiming the property for sale. Subsequently, the tenant must seek support from the council again, a situation that may reoccur over several years.</w:t>
      </w:r>
      <w:r w:rsidR="007A04D9" w:rsidRPr="008A09DE">
        <w:t xml:space="preserve"> </w:t>
      </w:r>
      <w:r w:rsidRPr="008A09DE">
        <w:t>For people who become intentionally homeless, it’s more difficult to start this process again, often while facing barriers that prevent them from accessing support.</w:t>
      </w:r>
      <w:r w:rsidRPr="00221C09">
        <w:t xml:space="preserve"> </w:t>
      </w:r>
    </w:p>
    <w:p w14:paraId="48246B16" w14:textId="30BA988F" w:rsidR="00650AC0" w:rsidRPr="00640316" w:rsidRDefault="00650AC0" w:rsidP="000B0D26">
      <w:pPr>
        <w:jc w:val="both"/>
      </w:pPr>
      <w:r w:rsidRPr="00640316">
        <w:t>The model of the cycle of housing insecurity highlights the barriers faced by marginali</w:t>
      </w:r>
      <w:r w:rsidR="001D6543">
        <w:t>s</w:t>
      </w:r>
      <w:r w:rsidRPr="00640316">
        <w:t>ed people in accessing and maintaining stable housing. These barriers are often overlooked and inadequately addressed by housing services and support systems. The cycle typically involves a range of interconnected factors and challenges, such as:</w:t>
      </w:r>
    </w:p>
    <w:p w14:paraId="382D037C" w14:textId="7114DC55" w:rsidR="00650AC0" w:rsidRPr="00640316" w:rsidRDefault="00650AC0" w:rsidP="00AE6EA3">
      <w:pPr>
        <w:pStyle w:val="ListParagraph"/>
        <w:numPr>
          <w:ilvl w:val="0"/>
          <w:numId w:val="53"/>
        </w:numPr>
      </w:pPr>
      <w:r w:rsidRPr="00036F85">
        <w:rPr>
          <w:b/>
          <w:bCs/>
        </w:rPr>
        <w:t xml:space="preserve">Housing </w:t>
      </w:r>
      <w:r w:rsidR="009817E8" w:rsidRPr="00036F85">
        <w:rPr>
          <w:b/>
          <w:bCs/>
        </w:rPr>
        <w:t>disruptions</w:t>
      </w:r>
      <w:r w:rsidRPr="00036F85">
        <w:rPr>
          <w:b/>
          <w:bCs/>
        </w:rPr>
        <w:t>:</w:t>
      </w:r>
      <w:r w:rsidRPr="00640316">
        <w:t xml:space="preserve"> evictions, displacement, or loss of housing</w:t>
      </w:r>
    </w:p>
    <w:p w14:paraId="31EB7361" w14:textId="47B3701F" w:rsidR="00650AC0" w:rsidRPr="00640316" w:rsidRDefault="00650AC0" w:rsidP="00AE6EA3">
      <w:pPr>
        <w:pStyle w:val="ListParagraph"/>
        <w:numPr>
          <w:ilvl w:val="0"/>
          <w:numId w:val="53"/>
        </w:numPr>
      </w:pPr>
      <w:r w:rsidRPr="00036F85">
        <w:rPr>
          <w:b/>
          <w:bCs/>
        </w:rPr>
        <w:t xml:space="preserve">Financial </w:t>
      </w:r>
      <w:r w:rsidR="009817E8" w:rsidRPr="00036F85">
        <w:rPr>
          <w:b/>
          <w:bCs/>
        </w:rPr>
        <w:t>constraints</w:t>
      </w:r>
      <w:r w:rsidRPr="00036F85">
        <w:rPr>
          <w:b/>
          <w:bCs/>
        </w:rPr>
        <w:t>:</w:t>
      </w:r>
      <w:r w:rsidRPr="00640316">
        <w:t xml:space="preserve"> </w:t>
      </w:r>
      <w:r w:rsidR="009817E8">
        <w:t>e</w:t>
      </w:r>
      <w:r w:rsidR="009817E8" w:rsidRPr="00640316">
        <w:t xml:space="preserve">conomic </w:t>
      </w:r>
      <w:r w:rsidRPr="00640316">
        <w:t>barriers, including limited income, unemployment, or lack of affordable housing options</w:t>
      </w:r>
    </w:p>
    <w:p w14:paraId="30B62715" w14:textId="606056B6" w:rsidR="00650AC0" w:rsidRPr="00640316" w:rsidRDefault="00650AC0" w:rsidP="00AE6EA3">
      <w:pPr>
        <w:pStyle w:val="ListParagraph"/>
        <w:numPr>
          <w:ilvl w:val="0"/>
          <w:numId w:val="53"/>
        </w:numPr>
      </w:pPr>
      <w:r w:rsidRPr="00036F85">
        <w:rPr>
          <w:b/>
          <w:bCs/>
        </w:rPr>
        <w:t>Unclear or inaccessible routes:</w:t>
      </w:r>
      <w:r w:rsidRPr="00640316">
        <w:t xml:space="preserve"> </w:t>
      </w:r>
      <w:r w:rsidR="009817E8">
        <w:t>s</w:t>
      </w:r>
      <w:r w:rsidR="009817E8" w:rsidRPr="00640316">
        <w:t xml:space="preserve">ervices </w:t>
      </w:r>
      <w:r w:rsidRPr="00640316">
        <w:t>being digital by default, language barriers, lack of knowledge of systems</w:t>
      </w:r>
    </w:p>
    <w:p w14:paraId="5BBBDF5D" w14:textId="77777777" w:rsidR="00AE6EA3" w:rsidRPr="00AE6EA3" w:rsidRDefault="00650AC0" w:rsidP="00AE6EA3">
      <w:pPr>
        <w:pStyle w:val="ListParagraph"/>
        <w:numPr>
          <w:ilvl w:val="0"/>
          <w:numId w:val="53"/>
        </w:numPr>
        <w:rPr>
          <w:rFonts w:cs="Arial"/>
          <w:sz w:val="20"/>
          <w:szCs w:val="20"/>
        </w:rPr>
      </w:pPr>
      <w:r w:rsidRPr="00AE6EA3">
        <w:rPr>
          <w:b/>
          <w:bCs/>
        </w:rPr>
        <w:t>Being placed in inappropriate housing:</w:t>
      </w:r>
      <w:r w:rsidRPr="00640316">
        <w:t xml:space="preserve"> such as those which are not suitable for disabilities, without the separate bedrooms needed for different genders, far away from families and </w:t>
      </w:r>
      <w:r>
        <w:t>support</w:t>
      </w:r>
      <w:r w:rsidRPr="00640316">
        <w:t xml:space="preserve"> networks</w:t>
      </w:r>
    </w:p>
    <w:p w14:paraId="04320A85" w14:textId="7CD60F26" w:rsidR="00513435" w:rsidRPr="00036F85" w:rsidRDefault="00650AC0" w:rsidP="00AE6EA3">
      <w:pPr>
        <w:pStyle w:val="ListParagraph"/>
        <w:numPr>
          <w:ilvl w:val="0"/>
          <w:numId w:val="53"/>
        </w:numPr>
        <w:rPr>
          <w:b/>
          <w:bCs/>
        </w:rPr>
      </w:pPr>
      <w:r w:rsidRPr="00AE6EA3">
        <w:rPr>
          <w:b/>
          <w:bCs/>
        </w:rPr>
        <w:lastRenderedPageBreak/>
        <w:t>Discrimination</w:t>
      </w:r>
      <w:r w:rsidR="00AE6EA3" w:rsidRPr="00AE6EA3">
        <w:rPr>
          <w:b/>
          <w:bCs/>
        </w:rPr>
        <w:t xml:space="preserve">: </w:t>
      </w:r>
      <w:r w:rsidR="00AE6EA3" w:rsidRPr="00AE6EA3">
        <w:t xml:space="preserve">For instance, private landlords discriminating against people from </w:t>
      </w:r>
      <w:r w:rsidR="005D716E">
        <w:t>Gypsy and Traveller people</w:t>
      </w:r>
      <w:r w:rsidR="00AE6EA3" w:rsidRPr="00AE6EA3">
        <w:t xml:space="preserve"> communities or discrimination within the planning system</w:t>
      </w:r>
    </w:p>
    <w:p w14:paraId="133C8524" w14:textId="5859AE31" w:rsidR="00717ADF" w:rsidRDefault="002478B1" w:rsidP="00AE6EA3">
      <w:pPr>
        <w:pStyle w:val="ListParagraph"/>
        <w:numPr>
          <w:ilvl w:val="0"/>
          <w:numId w:val="53"/>
        </w:numPr>
      </w:pPr>
      <w:r w:rsidRPr="00036F85">
        <w:rPr>
          <w:b/>
          <w:bCs/>
        </w:rPr>
        <w:t>‘</w:t>
      </w:r>
      <w:r w:rsidR="00650AC0" w:rsidRPr="00036F85">
        <w:rPr>
          <w:b/>
          <w:bCs/>
        </w:rPr>
        <w:t>Invisible homelessness</w:t>
      </w:r>
      <w:r w:rsidRPr="00036F85">
        <w:rPr>
          <w:b/>
          <w:bCs/>
        </w:rPr>
        <w:t>’</w:t>
      </w:r>
      <w:r w:rsidR="00650AC0" w:rsidRPr="00036F85">
        <w:rPr>
          <w:b/>
          <w:bCs/>
        </w:rPr>
        <w:t>:</w:t>
      </w:r>
      <w:r w:rsidR="00650AC0" w:rsidRPr="00640316">
        <w:t xml:space="preserve"> </w:t>
      </w:r>
      <w:r w:rsidR="009817E8">
        <w:t>h</w:t>
      </w:r>
      <w:r w:rsidR="00650AC0" w:rsidRPr="00640316">
        <w:t>omelessness which may not fit standard definitions</w:t>
      </w:r>
      <w:r w:rsidR="00616AA7">
        <w:t>, such</w:t>
      </w:r>
      <w:r w:rsidR="00650AC0" w:rsidRPr="00640316">
        <w:t xml:space="preserve"> as people currently sleeping on the floor of a family member or friend</w:t>
      </w:r>
    </w:p>
    <w:p w14:paraId="4A69F862" w14:textId="3A639D7D" w:rsidR="00492633" w:rsidRPr="00492633" w:rsidRDefault="00492633" w:rsidP="00492633">
      <w:pPr>
        <w:pStyle w:val="Heading2"/>
        <w:shd w:val="clear" w:color="auto" w:fill="FFCCFF"/>
      </w:pPr>
      <w:r w:rsidRPr="00492633">
        <w:t>Case study: Cycle of insecure housing</w:t>
      </w:r>
    </w:p>
    <w:p w14:paraId="5E6AA70F" w14:textId="77777777" w:rsidR="00492633" w:rsidRPr="00492633" w:rsidRDefault="00492633" w:rsidP="00492633">
      <w:pPr>
        <w:shd w:val="clear" w:color="auto" w:fill="FFCCFF"/>
      </w:pPr>
      <w:r w:rsidRPr="00492633">
        <w:t>P was asked to move out of his two-bedroom family home in Hackney by his parents, who also housed his two brothers.</w:t>
      </w:r>
    </w:p>
    <w:p w14:paraId="3C97D406" w14:textId="1960020B" w:rsidR="00492633" w:rsidRPr="00492633" w:rsidRDefault="00492633" w:rsidP="00492633">
      <w:pPr>
        <w:shd w:val="clear" w:color="auto" w:fill="FFCCFF"/>
      </w:pPr>
      <w:r w:rsidRPr="00492633">
        <w:t>He contacted London Gypsies and Travellers who supp</w:t>
      </w:r>
      <w:r w:rsidR="005345EC">
        <w:t xml:space="preserve">orted him to make a homeless application </w:t>
      </w:r>
      <w:r w:rsidRPr="00492633">
        <w:t>through Greenhouse</w:t>
      </w:r>
      <w:r w:rsidR="005345EC">
        <w:t>, the Hackney Council service for single homeless people</w:t>
      </w:r>
      <w:r w:rsidRPr="00492633">
        <w:t xml:space="preserve">. P called </w:t>
      </w:r>
      <w:r w:rsidR="005345EC" w:rsidRPr="00492633">
        <w:t>Greenhouse but</w:t>
      </w:r>
      <w:r w:rsidRPr="00492633">
        <w:t xml:space="preserve"> says all they were able to do was send an email. He says he visited Greenhouse a couple of times but it, “wasn’t really any help” and it took them, “a long, long time” to get him a place in a hostel.</w:t>
      </w:r>
    </w:p>
    <w:p w14:paraId="27ADC166" w14:textId="78EB634C" w:rsidR="00492633" w:rsidRPr="00492633" w:rsidRDefault="00492633" w:rsidP="00492633">
      <w:pPr>
        <w:shd w:val="clear" w:color="auto" w:fill="FFCCFF"/>
      </w:pPr>
      <w:r w:rsidRPr="00492633">
        <w:t xml:space="preserve">P moved into </w:t>
      </w:r>
      <w:r w:rsidR="005345EC">
        <w:t>a</w:t>
      </w:r>
      <w:r w:rsidRPr="00492633">
        <w:t xml:space="preserve"> hostel but then started a relationship, which meant he had to move out again. With nowhere else to go, P had to return to the family home. Because he brought his partner with him, the property was now even more crowded than before. </w:t>
      </w:r>
    </w:p>
    <w:p w14:paraId="4FE12A04" w14:textId="77777777" w:rsidR="00492633" w:rsidRPr="00492633" w:rsidRDefault="00492633" w:rsidP="00492633">
      <w:pPr>
        <w:shd w:val="clear" w:color="auto" w:fill="FFCCFF"/>
      </w:pPr>
      <w:r w:rsidRPr="00492633">
        <w:t>Greenhouse sent an email to the case worker about P’s new circumstances, but the case worker didn’t respond. P says he was at Greenhouse everyday. He kept having the same conversation with Greenhouse and the council. He felt like he was in a worse situation then before and the process was, “very, very, very, very slow”. In the end, it took a month and a half for his partner to be added to his housing application.</w:t>
      </w:r>
    </w:p>
    <w:p w14:paraId="0C15ABA1" w14:textId="77777777" w:rsidR="00492633" w:rsidRPr="00492633" w:rsidRDefault="00492633" w:rsidP="00492633">
      <w:pPr>
        <w:shd w:val="clear" w:color="auto" w:fill="FFCCFF"/>
      </w:pPr>
      <w:r w:rsidRPr="00492633">
        <w:t>P, who lives with depression, found the stress of trying to get into a hostel – and trying to get back in after he had started a relationship – mentally draining. He feels like the only support he received was from his family and London Gypsies and Travellers. He wasn’t aware of any other charities and says he didn’t receive any help from the council.</w:t>
      </w:r>
    </w:p>
    <w:p w14:paraId="3666009A" w14:textId="794D5411" w:rsidR="00492633" w:rsidRPr="00492633" w:rsidRDefault="00492633" w:rsidP="00492633">
      <w:pPr>
        <w:shd w:val="clear" w:color="auto" w:fill="FFCCFF"/>
      </w:pPr>
      <w:r w:rsidRPr="00492633">
        <w:t>After 11 months in a hostel P and his partner were offered permanent accommodation in a flat in Hackney. When the door needed repairs P didn’t know how to get in contact with anyone about it. He’s now in touch with the Housing Officer, who has helped manage the repair.</w:t>
      </w:r>
    </w:p>
    <w:p w14:paraId="0231E7DE" w14:textId="77777777" w:rsidR="00492633" w:rsidRPr="00492633" w:rsidRDefault="00492633" w:rsidP="00492633">
      <w:pPr>
        <w:shd w:val="clear" w:color="auto" w:fill="FFCCFF"/>
      </w:pPr>
      <w:r w:rsidRPr="00492633">
        <w:t xml:space="preserve">Overall P feels Greenhouse and the council should help a lot more when someone is homeless. He felt like they didn’t care enough to do anything. Conversely, he found London Gypsies and Travellers “made everything a lot easier”, even providing advice about rent and Universal Credit since he moved into his permanent home. </w:t>
      </w:r>
    </w:p>
    <w:p w14:paraId="4F98F3E8" w14:textId="5E978EA2" w:rsidR="00492633" w:rsidRPr="00492633" w:rsidRDefault="00492633" w:rsidP="00492633">
      <w:pPr>
        <w:shd w:val="clear" w:color="auto" w:fill="FFCCFF"/>
        <w:rPr>
          <w:b/>
          <w:bCs/>
        </w:rPr>
      </w:pPr>
      <w:r w:rsidRPr="00492633">
        <w:rPr>
          <w:b/>
          <w:bCs/>
        </w:rPr>
        <w:t xml:space="preserve">P’s story highlights the length of time people </w:t>
      </w:r>
      <w:r w:rsidR="005345EC" w:rsidRPr="00492633">
        <w:rPr>
          <w:b/>
          <w:bCs/>
        </w:rPr>
        <w:t>must</w:t>
      </w:r>
      <w:r w:rsidRPr="00492633">
        <w:rPr>
          <w:b/>
          <w:bCs/>
        </w:rPr>
        <w:t xml:space="preserve"> wait to access temporary accommodation and the challenges of navigating the system when circumstances change. For P, these factors took a toll on his mental health. He feels like he only got what he </w:t>
      </w:r>
      <w:r w:rsidR="005345EC">
        <w:rPr>
          <w:b/>
          <w:bCs/>
        </w:rPr>
        <w:t>needed</w:t>
      </w:r>
      <w:r w:rsidRPr="00492633">
        <w:rPr>
          <w:b/>
          <w:bCs/>
        </w:rPr>
        <w:t xml:space="preserve"> because of his family and London Gypsies and Travellers.</w:t>
      </w:r>
    </w:p>
    <w:p w14:paraId="36CDA5C2" w14:textId="77CF3967" w:rsidR="00B064A7" w:rsidRPr="006334DB" w:rsidRDefault="00934E6B" w:rsidP="0034068C">
      <w:pPr>
        <w:pStyle w:val="Heading2"/>
        <w:spacing w:before="100" w:beforeAutospacing="1"/>
        <w:rPr>
          <w:color w:val="7030A0"/>
        </w:rPr>
      </w:pPr>
      <w:r>
        <w:rPr>
          <w:color w:val="7030A0"/>
        </w:rPr>
        <w:lastRenderedPageBreak/>
        <w:t>How insecure housing</w:t>
      </w:r>
      <w:r w:rsidR="00B064A7" w:rsidRPr="006334DB">
        <w:rPr>
          <w:color w:val="7030A0"/>
        </w:rPr>
        <w:t xml:space="preserve"> impacts </w:t>
      </w:r>
      <w:r w:rsidR="001E3B9A">
        <w:rPr>
          <w:color w:val="7030A0"/>
        </w:rPr>
        <w:t xml:space="preserve">Young </w:t>
      </w:r>
      <w:r w:rsidR="005D716E">
        <w:rPr>
          <w:color w:val="7030A0"/>
        </w:rPr>
        <w:t>Gypsy and Traveller people</w:t>
      </w:r>
      <w:r w:rsidR="00097055" w:rsidRPr="006334DB">
        <w:rPr>
          <w:color w:val="7030A0"/>
        </w:rPr>
        <w:t xml:space="preserve"> </w:t>
      </w:r>
      <w:r w:rsidR="001E3B9A">
        <w:rPr>
          <w:color w:val="7030A0"/>
        </w:rPr>
        <w:t>in Hackney</w:t>
      </w:r>
    </w:p>
    <w:p w14:paraId="0FD71D9C" w14:textId="553338A7" w:rsidR="009470C1" w:rsidRPr="006334DB" w:rsidRDefault="009470C1" w:rsidP="00B92578">
      <w:pPr>
        <w:pStyle w:val="Heading3"/>
      </w:pPr>
      <w:r w:rsidRPr="006334DB">
        <w:t>Stuck in the cycle</w:t>
      </w:r>
      <w:r w:rsidR="00097055" w:rsidRPr="006334DB">
        <w:t xml:space="preserve"> of insecure housing</w:t>
      </w:r>
    </w:p>
    <w:p w14:paraId="0ADA0FD2" w14:textId="590870EC" w:rsidR="00135876" w:rsidRPr="00640316" w:rsidRDefault="00F57364" w:rsidP="0071798E">
      <w:pPr>
        <w:jc w:val="both"/>
      </w:pPr>
      <w:r>
        <w:t>The</w:t>
      </w:r>
      <w:r w:rsidR="004A151E">
        <w:t xml:space="preserve"> interviews reveal that </w:t>
      </w:r>
      <w:r w:rsidR="000C2DD4">
        <w:t>y</w:t>
      </w:r>
      <w:r w:rsidR="001E3B9A">
        <w:t xml:space="preserve">oung </w:t>
      </w:r>
      <w:r w:rsidR="005D716E">
        <w:t>Gypsy and Traveller people</w:t>
      </w:r>
      <w:r w:rsidR="001E3B9A">
        <w:t xml:space="preserve"> in Hackney</w:t>
      </w:r>
      <w:r w:rsidR="00135876" w:rsidRPr="7BD320C5">
        <w:t xml:space="preserve"> </w:t>
      </w:r>
      <w:r w:rsidR="004A151E">
        <w:t xml:space="preserve">feel </w:t>
      </w:r>
      <w:r w:rsidR="00135876" w:rsidRPr="7BD320C5">
        <w:t>trapped in a cycle of insecure housing, enduring lengthy stays in hostels and residing in unsuitable flats. There was a sense of frustration and despair over the lack of placement in appropriate accommodations. As one interviewee expressed:</w:t>
      </w:r>
    </w:p>
    <w:p w14:paraId="1FC0D6E9" w14:textId="655F0858" w:rsidR="00135876" w:rsidRPr="00640316" w:rsidRDefault="002478B1" w:rsidP="002716FC">
      <w:pPr>
        <w:pStyle w:val="Quote"/>
        <w:spacing w:before="100" w:beforeAutospacing="1" w:after="100" w:afterAutospacing="1"/>
        <w:jc w:val="right"/>
      </w:pPr>
      <w:r>
        <w:t>“</w:t>
      </w:r>
      <w:r w:rsidR="00135876" w:rsidRPr="00640316">
        <w:t>If the council can give you the property you are suitable for at the beginning</w:t>
      </w:r>
      <w:r w:rsidR="6750B8B0">
        <w:t>,</w:t>
      </w:r>
      <w:r w:rsidR="00135876" w:rsidRPr="00640316">
        <w:t xml:space="preserve"> then you wouldn</w:t>
      </w:r>
      <w:r>
        <w:t>’</w:t>
      </w:r>
      <w:r w:rsidR="00135876" w:rsidRPr="00640316">
        <w:t>t need to go through all this effort</w:t>
      </w:r>
      <w:r w:rsidR="00097055">
        <w:t>.</w:t>
      </w:r>
      <w:r w:rsidR="00135876" w:rsidRPr="00640316">
        <w:t xml:space="preserve"> </w:t>
      </w:r>
      <w:r w:rsidR="00097055">
        <w:t>T</w:t>
      </w:r>
      <w:r w:rsidR="00097055" w:rsidRPr="00640316">
        <w:t xml:space="preserve">hey </w:t>
      </w:r>
      <w:r w:rsidR="00135876" w:rsidRPr="00640316">
        <w:t>don</w:t>
      </w:r>
      <w:r>
        <w:t>’</w:t>
      </w:r>
      <w:r w:rsidR="00135876" w:rsidRPr="00640316">
        <w:t>t care</w:t>
      </w:r>
      <w:r w:rsidR="00016697">
        <w:t>,</w:t>
      </w:r>
      <w:r w:rsidR="00135876" w:rsidRPr="00640316">
        <w:t xml:space="preserve"> they are just buying time constantly.</w:t>
      </w:r>
      <w:r>
        <w:t>”</w:t>
      </w:r>
      <w:r w:rsidR="00586117">
        <w:t xml:space="preserve"> (Interviewee)</w:t>
      </w:r>
    </w:p>
    <w:p w14:paraId="51EF6251" w14:textId="33E0FA16" w:rsidR="7BD320C5" w:rsidRDefault="00D50EEC" w:rsidP="0071798E">
      <w:pPr>
        <w:jc w:val="both"/>
      </w:pPr>
      <w:r w:rsidRPr="00D50EEC">
        <w:t>Gypsy</w:t>
      </w:r>
      <w:r>
        <w:t xml:space="preserve"> and</w:t>
      </w:r>
      <w:r w:rsidRPr="00D50EEC">
        <w:t xml:space="preserve"> Traveller communit</w:t>
      </w:r>
      <w:r>
        <w:t xml:space="preserve">ies </w:t>
      </w:r>
      <w:r w:rsidRPr="00D50EEC">
        <w:t xml:space="preserve">may have a greater reliance on council housing compared to the general population. This is due to several factors, including private sector landlords who may be unwilling to rent to </w:t>
      </w:r>
      <w:r w:rsidR="005E578A">
        <w:t>members of these</w:t>
      </w:r>
      <w:r w:rsidR="005E578A" w:rsidRPr="00D50EEC">
        <w:t xml:space="preserve"> </w:t>
      </w:r>
      <w:r w:rsidR="005E578A">
        <w:t>communities</w:t>
      </w:r>
      <w:r w:rsidRPr="00D50EEC">
        <w:t xml:space="preserve">. </w:t>
      </w:r>
      <w:r w:rsidR="005E578A">
        <w:t>This is in addition to the</w:t>
      </w:r>
      <w:r w:rsidRPr="00D50EEC">
        <w:t xml:space="preserve"> discrimination </w:t>
      </w:r>
      <w:r w:rsidR="005E578A">
        <w:t>anyone</w:t>
      </w:r>
      <w:r w:rsidR="005E578A" w:rsidRPr="00D50EEC">
        <w:t xml:space="preserve"> </w:t>
      </w:r>
      <w:r w:rsidRPr="00D50EEC">
        <w:t>who rel</w:t>
      </w:r>
      <w:r w:rsidR="005E578A">
        <w:t>ies</w:t>
      </w:r>
      <w:r w:rsidRPr="00D50EEC">
        <w:t xml:space="preserve"> on housing benefits </w:t>
      </w:r>
      <w:r w:rsidR="004A151E">
        <w:t xml:space="preserve">encounters </w:t>
      </w:r>
      <w:r w:rsidRPr="00D50EEC">
        <w:t>when seeking accommodation in the private sector. Additionally, the lack of generational property ownership or wealth within th</w:t>
      </w:r>
      <w:r w:rsidR="001519F6">
        <w:t>e</w:t>
      </w:r>
      <w:r w:rsidRPr="00D50EEC">
        <w:t xml:space="preserve"> communit</w:t>
      </w:r>
      <w:r w:rsidR="001519F6">
        <w:t>ies</w:t>
      </w:r>
      <w:r w:rsidRPr="00D50EEC">
        <w:t xml:space="preserve"> limits opportunities</w:t>
      </w:r>
      <w:r w:rsidR="000C2DD4">
        <w:t xml:space="preserve"> to access housing</w:t>
      </w:r>
      <w:r w:rsidRPr="00D50EEC">
        <w:t xml:space="preserve">. </w:t>
      </w:r>
      <w:r w:rsidR="003258CC">
        <w:t>Consequently</w:t>
      </w:r>
      <w:r w:rsidRPr="00D50EEC">
        <w:t xml:space="preserve">, council housing often becomes a crucial </w:t>
      </w:r>
      <w:r w:rsidR="004A151E">
        <w:t>route</w:t>
      </w:r>
      <w:r w:rsidRPr="00D50EEC">
        <w:t xml:space="preserve"> for </w:t>
      </w:r>
      <w:r w:rsidR="00097055">
        <w:t>Gypsy</w:t>
      </w:r>
      <w:r w:rsidR="001519F6">
        <w:t xml:space="preserve"> and Traveller</w:t>
      </w:r>
      <w:r w:rsidRPr="00D50EEC">
        <w:t xml:space="preserve"> individuals </w:t>
      </w:r>
      <w:r w:rsidR="005E578A">
        <w:t xml:space="preserve">and families </w:t>
      </w:r>
      <w:r w:rsidRPr="00D50EEC">
        <w:t>to access stable and secure housing.</w:t>
      </w:r>
    </w:p>
    <w:p w14:paraId="2670F727" w14:textId="775619D0" w:rsidR="7BD320C5" w:rsidRPr="0034068C" w:rsidRDefault="00135876" w:rsidP="0071798E">
      <w:pPr>
        <w:jc w:val="both"/>
      </w:pPr>
      <w:r w:rsidRPr="7BD320C5">
        <w:t>Many of those spoke</w:t>
      </w:r>
      <w:r w:rsidR="00F57364">
        <w:t>n</w:t>
      </w:r>
      <w:r w:rsidRPr="7BD320C5">
        <w:t xml:space="preserve"> to shared their experiences of transitioning to the private sector, only to encounter further insecurity due to unsustainable living conditions or the sale of the property they were occupying. This precariousness in the private sector was a cause of concern, as illustrated by a participant who said:</w:t>
      </w:r>
    </w:p>
    <w:p w14:paraId="3894A40B" w14:textId="254CB95C" w:rsidR="7BD320C5" w:rsidRDefault="002478B1" w:rsidP="002A1FA6">
      <w:pPr>
        <w:pStyle w:val="Quote"/>
        <w:spacing w:before="100" w:beforeAutospacing="1" w:after="100" w:afterAutospacing="1"/>
        <w:jc w:val="right"/>
      </w:pPr>
      <w:r>
        <w:t>“</w:t>
      </w:r>
      <w:r w:rsidR="00135876" w:rsidRPr="00640316">
        <w:t>It would be good if we were taken more seriously at the council</w:t>
      </w:r>
      <w:r w:rsidR="005E578A">
        <w:t>.</w:t>
      </w:r>
      <w:r w:rsidR="00135876" w:rsidRPr="00640316">
        <w:t xml:space="preserve"> </w:t>
      </w:r>
      <w:r w:rsidR="005E578A">
        <w:t>W</w:t>
      </w:r>
      <w:r w:rsidR="005E578A" w:rsidRPr="00640316">
        <w:t xml:space="preserve">e </w:t>
      </w:r>
      <w:r w:rsidR="00135876" w:rsidRPr="00640316">
        <w:t>were found a landlord</w:t>
      </w:r>
      <w:r>
        <w:t>’</w:t>
      </w:r>
      <w:r w:rsidR="00135876" w:rsidRPr="00640316">
        <w:t xml:space="preserve">s place, but it was still not suitable for </w:t>
      </w:r>
      <w:r w:rsidR="004A151E">
        <w:t>M</w:t>
      </w:r>
      <w:r w:rsidR="00135876" w:rsidRPr="00640316">
        <w:t>um</w:t>
      </w:r>
      <w:r>
        <w:t>’</w:t>
      </w:r>
      <w:r w:rsidR="00135876" w:rsidRPr="00640316">
        <w:t>s needs</w:t>
      </w:r>
      <w:r w:rsidR="00752576">
        <w:t>…</w:t>
      </w:r>
      <w:r w:rsidR="00752576" w:rsidRPr="00640316">
        <w:t xml:space="preserve"> </w:t>
      </w:r>
      <w:r w:rsidR="00135876" w:rsidRPr="00640316">
        <w:t>We are getting evicted from the landlord</w:t>
      </w:r>
      <w:r>
        <w:t>’</w:t>
      </w:r>
      <w:r w:rsidR="00135876" w:rsidRPr="00640316">
        <w:t xml:space="preserve">s place after </w:t>
      </w:r>
      <w:r w:rsidR="004A151E">
        <w:t>two</w:t>
      </w:r>
      <w:r w:rsidR="00135876" w:rsidRPr="00640316">
        <w:t xml:space="preserve"> years, so have to go back to the council again anyway.</w:t>
      </w:r>
      <w:r>
        <w:t>”</w:t>
      </w:r>
      <w:r w:rsidR="00586117" w:rsidRPr="00586117">
        <w:t xml:space="preserve"> </w:t>
      </w:r>
      <w:r w:rsidR="00586117">
        <w:t>(Interviewee)</w:t>
      </w:r>
    </w:p>
    <w:p w14:paraId="6CE46C6B" w14:textId="47CC029D" w:rsidR="00135876" w:rsidRPr="00640316" w:rsidRDefault="004A151E" w:rsidP="0071798E">
      <w:pPr>
        <w:jc w:val="both"/>
      </w:pPr>
      <w:r>
        <w:t>I</w:t>
      </w:r>
      <w:r w:rsidR="00135876" w:rsidRPr="7BD320C5">
        <w:t>nstability of housing situations was viewed as an inevitable consequence, with individuals relying on ongoing support from the council. One interviewee shared their current predicament, stating</w:t>
      </w:r>
      <w:r w:rsidR="13B18CC1" w:rsidRPr="33658F5C">
        <w:t>:</w:t>
      </w:r>
    </w:p>
    <w:p w14:paraId="53A1EE37" w14:textId="00F0A66D" w:rsidR="6AD3529D" w:rsidRDefault="002478B1" w:rsidP="002A1FA6">
      <w:pPr>
        <w:pStyle w:val="Quote"/>
        <w:spacing w:before="100" w:beforeAutospacing="1" w:after="100" w:afterAutospacing="1"/>
        <w:jc w:val="right"/>
      </w:pPr>
      <w:r>
        <w:t>“</w:t>
      </w:r>
      <w:r w:rsidR="00135876" w:rsidRPr="00640316">
        <w:t>I am still on the housing register now</w:t>
      </w:r>
      <w:r w:rsidR="008A7A3C">
        <w:t>,</w:t>
      </w:r>
      <w:r w:rsidR="00135876" w:rsidRPr="00640316">
        <w:t xml:space="preserve"> and I am still bidding. My landlord is now moving out and told me they will evict me. I have three children</w:t>
      </w:r>
      <w:r w:rsidR="00C52FB5">
        <w:t>.</w:t>
      </w:r>
      <w:r w:rsidR="00135876" w:rsidRPr="00640316">
        <w:t xml:space="preserve"> I don</w:t>
      </w:r>
      <w:r>
        <w:t>’</w:t>
      </w:r>
      <w:r w:rsidR="00135876" w:rsidRPr="00640316">
        <w:t>t want to go to a hotel or hostel or live with other people I don</w:t>
      </w:r>
      <w:r>
        <w:t>’</w:t>
      </w:r>
      <w:r w:rsidR="00135876" w:rsidRPr="00640316">
        <w:t>t know. I</w:t>
      </w:r>
      <w:r>
        <w:t>’</w:t>
      </w:r>
      <w:r w:rsidR="00135876" w:rsidRPr="00640316">
        <w:t>m scared. I don</w:t>
      </w:r>
      <w:r>
        <w:t>’</w:t>
      </w:r>
      <w:r w:rsidR="00135876" w:rsidRPr="00640316">
        <w:t>t need anything nice, just somewhere I can look after my children.</w:t>
      </w:r>
      <w:r>
        <w:t>”</w:t>
      </w:r>
      <w:r w:rsidR="00586117" w:rsidRPr="00586117">
        <w:t xml:space="preserve"> </w:t>
      </w:r>
      <w:r w:rsidR="00586117">
        <w:t>(Interviewee)</w:t>
      </w:r>
    </w:p>
    <w:p w14:paraId="5721DF59" w14:textId="4379D558" w:rsidR="00AB5744" w:rsidRPr="00640316" w:rsidRDefault="00934E6B" w:rsidP="00AD3CCD">
      <w:pPr>
        <w:jc w:val="both"/>
      </w:pPr>
      <w:r>
        <w:t xml:space="preserve">One interviewee felt they had no other option but to take legal action: </w:t>
      </w:r>
    </w:p>
    <w:p w14:paraId="4FA6B807" w14:textId="0C081446" w:rsidR="326BA646" w:rsidRDefault="002478B1" w:rsidP="002A1FA6">
      <w:pPr>
        <w:pStyle w:val="Quote"/>
        <w:spacing w:before="100" w:beforeAutospacing="1" w:after="100" w:afterAutospacing="1"/>
        <w:jc w:val="right"/>
      </w:pPr>
      <w:r>
        <w:lastRenderedPageBreak/>
        <w:t>“</w:t>
      </w:r>
      <w:r w:rsidR="00AB5744" w:rsidRPr="00640316">
        <w:t xml:space="preserve">We were in a hostel for </w:t>
      </w:r>
      <w:r w:rsidR="004A151E">
        <w:t>three</w:t>
      </w:r>
      <w:r w:rsidR="00AB5744" w:rsidRPr="00640316">
        <w:t xml:space="preserve"> years</w:t>
      </w:r>
      <w:r w:rsidR="004A56F6">
        <w:t>.</w:t>
      </w:r>
      <w:r w:rsidR="00AB5744" w:rsidRPr="00640316">
        <w:t xml:space="preserve"> </w:t>
      </w:r>
      <w:r w:rsidR="004A56F6">
        <w:t>T</w:t>
      </w:r>
      <w:r w:rsidR="00AB5744" w:rsidRPr="00640316">
        <w:t xml:space="preserve">hen went into temporary accommodation flat for another </w:t>
      </w:r>
      <w:r w:rsidR="004A151E">
        <w:t>three</w:t>
      </w:r>
      <w:r w:rsidR="00AB5744" w:rsidRPr="00640316">
        <w:t xml:space="preserve"> years</w:t>
      </w:r>
      <w:r w:rsidR="008A7A3C">
        <w:t>,</w:t>
      </w:r>
      <w:r w:rsidR="00AB5744" w:rsidRPr="00640316">
        <w:t xml:space="preserve"> but they didn</w:t>
      </w:r>
      <w:r>
        <w:t>’</w:t>
      </w:r>
      <w:r w:rsidR="00AB5744" w:rsidRPr="00640316">
        <w:t>t give it from the kindness of their heart</w:t>
      </w:r>
      <w:r w:rsidR="008A7A3C">
        <w:t>. W</w:t>
      </w:r>
      <w:r w:rsidR="00AB5744" w:rsidRPr="00640316">
        <w:t>e got a lawyer and had to fight our way out.</w:t>
      </w:r>
      <w:r>
        <w:t>”</w:t>
      </w:r>
      <w:r w:rsidR="00586117" w:rsidRPr="00586117">
        <w:t xml:space="preserve"> </w:t>
      </w:r>
      <w:r w:rsidR="00586117">
        <w:t>(Interviewee)</w:t>
      </w:r>
    </w:p>
    <w:p w14:paraId="2F82D63F" w14:textId="4286BBFE" w:rsidR="00AB267E" w:rsidRPr="00A87B11" w:rsidRDefault="004A151E" w:rsidP="00B92578">
      <w:pPr>
        <w:pStyle w:val="Heading3"/>
      </w:pPr>
      <w:r>
        <w:t>L</w:t>
      </w:r>
      <w:r w:rsidR="005E578A" w:rsidRPr="00A87B11">
        <w:t xml:space="preserve">ack </w:t>
      </w:r>
      <w:r w:rsidR="00AB267E" w:rsidRPr="00A87B11">
        <w:t xml:space="preserve">of </w:t>
      </w:r>
      <w:r w:rsidR="005E578A">
        <w:t>T</w:t>
      </w:r>
      <w:r w:rsidR="005E578A" w:rsidRPr="00A87B11">
        <w:t xml:space="preserve">raveller </w:t>
      </w:r>
      <w:r w:rsidR="005E578A">
        <w:t>s</w:t>
      </w:r>
      <w:r w:rsidR="005E578A" w:rsidRPr="00A87B11">
        <w:t>ites</w:t>
      </w:r>
    </w:p>
    <w:p w14:paraId="18311D4B" w14:textId="13E881C1" w:rsidR="00AB267E" w:rsidRPr="00640316" w:rsidRDefault="004A151E" w:rsidP="00AD3CCD">
      <w:pPr>
        <w:jc w:val="both"/>
      </w:pPr>
      <w:r>
        <w:t>This research showed</w:t>
      </w:r>
      <w:r w:rsidR="00AB267E" w:rsidRPr="00640316">
        <w:t xml:space="preserve"> that the idea of a place on a </w:t>
      </w:r>
      <w:r w:rsidR="006758DB" w:rsidRPr="00640316">
        <w:t>Traveller site was widely seen as an ideal. However</w:t>
      </w:r>
      <w:r w:rsidR="300BDBB7">
        <w:t>,</w:t>
      </w:r>
      <w:r w:rsidR="006758DB" w:rsidRPr="00640316">
        <w:t xml:space="preserve"> </w:t>
      </w:r>
      <w:r>
        <w:t>given the limited number of available pitches, this ideal is</w:t>
      </w:r>
      <w:r w:rsidR="006758DB" w:rsidRPr="00640316">
        <w:t xml:space="preserve"> seen as so </w:t>
      </w:r>
      <w:r>
        <w:t>unattainable</w:t>
      </w:r>
      <w:r w:rsidR="00763FCA" w:rsidRPr="00640316">
        <w:t xml:space="preserve"> that it </w:t>
      </w:r>
      <w:r>
        <w:t>i</w:t>
      </w:r>
      <w:r w:rsidR="00763FCA" w:rsidRPr="00640316">
        <w:t>sn</w:t>
      </w:r>
      <w:r>
        <w:t>’</w:t>
      </w:r>
      <w:r w:rsidR="00763FCA" w:rsidRPr="00640316">
        <w:t>t worth considering</w:t>
      </w:r>
      <w:r w:rsidR="005E578A">
        <w:t>:</w:t>
      </w:r>
      <w:r w:rsidR="006B035B">
        <w:t xml:space="preserve"> </w:t>
      </w:r>
    </w:p>
    <w:p w14:paraId="759C1182" w14:textId="2E1AA48D" w:rsidR="314129BF" w:rsidRDefault="002478B1" w:rsidP="002A1FA6">
      <w:pPr>
        <w:pStyle w:val="Quote"/>
        <w:spacing w:before="100" w:beforeAutospacing="1" w:after="100" w:afterAutospacing="1"/>
        <w:jc w:val="right"/>
      </w:pPr>
      <w:r>
        <w:t>“</w:t>
      </w:r>
      <w:r w:rsidR="00A74FEA" w:rsidRPr="00640316">
        <w:t>I would take a place on a site</w:t>
      </w:r>
      <w:r w:rsidR="009A29BE">
        <w:t>,</w:t>
      </w:r>
      <w:r w:rsidR="00A74FEA" w:rsidRPr="00640316">
        <w:t xml:space="preserve"> but the chances of that ever happening is</w:t>
      </w:r>
      <w:r w:rsidR="00B13237">
        <w:t>…</w:t>
      </w:r>
      <w:r w:rsidR="00A74FEA" w:rsidRPr="00640316">
        <w:t xml:space="preserve"> </w:t>
      </w:r>
      <w:r w:rsidR="00623DA8" w:rsidRPr="00640316">
        <w:t>it</w:t>
      </w:r>
      <w:r>
        <w:t>’</w:t>
      </w:r>
      <w:r w:rsidR="00623DA8" w:rsidRPr="00640316">
        <w:t>s</w:t>
      </w:r>
      <w:r w:rsidR="00A74FEA" w:rsidRPr="00640316">
        <w:t xml:space="preserve"> never going to happen.</w:t>
      </w:r>
      <w:r>
        <w:t>”</w:t>
      </w:r>
      <w:r w:rsidR="00586117" w:rsidRPr="00586117">
        <w:t xml:space="preserve"> </w:t>
      </w:r>
      <w:r w:rsidR="00586117">
        <w:t>(Interviewee)</w:t>
      </w:r>
    </w:p>
    <w:p w14:paraId="1C5E3E75" w14:textId="572DB2EF" w:rsidR="00BE4ABF" w:rsidRPr="00640316" w:rsidRDefault="00BE4ABF" w:rsidP="00AD3CCD">
      <w:pPr>
        <w:jc w:val="both"/>
      </w:pPr>
      <w:r w:rsidRPr="00640316">
        <w:t xml:space="preserve">The lack of </w:t>
      </w:r>
      <w:r w:rsidR="006758DB" w:rsidRPr="00640316">
        <w:t>T</w:t>
      </w:r>
      <w:r w:rsidRPr="00640316">
        <w:t xml:space="preserve">raveller sites in the UK pushes Gypsy and </w:t>
      </w:r>
      <w:r w:rsidR="00E2735C" w:rsidRPr="00640316">
        <w:t>Traveller</w:t>
      </w:r>
      <w:r w:rsidRPr="00640316">
        <w:t xml:space="preserve"> people </w:t>
      </w:r>
      <w:r w:rsidR="004A151E">
        <w:t>to seek</w:t>
      </w:r>
      <w:r w:rsidRPr="00640316">
        <w:t xml:space="preserve"> accommodation in bricks and mortar housing, which has significant effects on their community. Historically, </w:t>
      </w:r>
      <w:r w:rsidR="005E578A">
        <w:t>these</w:t>
      </w:r>
      <w:r w:rsidR="005E578A" w:rsidRPr="00640316">
        <w:t xml:space="preserve"> </w:t>
      </w:r>
      <w:r w:rsidRPr="00640316">
        <w:t>communities have faced discrimination, inequality, and social exclusion, which are perpetuated when forced to settl</w:t>
      </w:r>
      <w:r w:rsidR="004A151E">
        <w:t>e</w:t>
      </w:r>
      <w:r w:rsidRPr="00640316">
        <w:t xml:space="preserve"> in conventional housing.</w:t>
      </w:r>
    </w:p>
    <w:p w14:paraId="0D55B020" w14:textId="0F364DFF" w:rsidR="00BE4ABF" w:rsidRPr="00640316" w:rsidRDefault="00BE4ABF" w:rsidP="00AD3CCD">
      <w:pPr>
        <w:jc w:val="both"/>
      </w:pPr>
      <w:r w:rsidRPr="00640316">
        <w:t xml:space="preserve">The transition from a nomadic or semi-nomadic lifestyle to bricks and mortar housing disrupts the close-knit community ties integral to </w:t>
      </w:r>
      <w:r w:rsidR="005E578A">
        <w:t>Gypsy and Traveller</w:t>
      </w:r>
      <w:r w:rsidR="005E578A" w:rsidRPr="00640316">
        <w:t xml:space="preserve"> </w:t>
      </w:r>
      <w:r w:rsidRPr="00640316">
        <w:t xml:space="preserve">culture. Traditional communal practices, cultural norms, and kinship networks are challenged, leading to a loss of identity and community cohesion. </w:t>
      </w:r>
    </w:p>
    <w:p w14:paraId="178DC6D0" w14:textId="27426B7F" w:rsidR="00BE4ABF" w:rsidRPr="00640316" w:rsidRDefault="00BE4ABF" w:rsidP="00AD3CCD">
      <w:pPr>
        <w:jc w:val="both"/>
      </w:pPr>
      <w:r w:rsidRPr="00640316">
        <w:t xml:space="preserve">Bricks and mortar housing often fails to meet the specific needs of </w:t>
      </w:r>
      <w:r w:rsidR="005E578A">
        <w:t>these</w:t>
      </w:r>
      <w:r w:rsidR="005E578A" w:rsidRPr="00640316">
        <w:t xml:space="preserve"> </w:t>
      </w:r>
      <w:r w:rsidRPr="00640316">
        <w:t>communities. Inadequate provision of culturally appropriate amenities, such as space for caravan parking or areas for community gatherings, further marginali</w:t>
      </w:r>
      <w:r w:rsidR="00EF4C1B">
        <w:t>s</w:t>
      </w:r>
      <w:r w:rsidRPr="00640316">
        <w:t xml:space="preserve">es </w:t>
      </w:r>
      <w:r w:rsidR="005E578A">
        <w:t>Gypsy and Traveller</w:t>
      </w:r>
      <w:r w:rsidR="005E578A" w:rsidRPr="00640316">
        <w:t xml:space="preserve"> </w:t>
      </w:r>
      <w:r w:rsidRPr="00640316">
        <w:t>individuals and perpetuates feelings of exclusion and discrimination</w:t>
      </w:r>
      <w:r w:rsidR="00934E6B">
        <w:t>.</w:t>
      </w:r>
    </w:p>
    <w:p w14:paraId="4A01FFA3" w14:textId="38C185DB" w:rsidR="00BE4ABF" w:rsidRPr="00640316" w:rsidRDefault="00810A03" w:rsidP="00AD3CCD">
      <w:pPr>
        <w:jc w:val="both"/>
      </w:pPr>
      <w:r>
        <w:t>While Gypsy and Travellers</w:t>
      </w:r>
      <w:r w:rsidR="005B11B0" w:rsidRPr="00640316">
        <w:t xml:space="preserve"> </w:t>
      </w:r>
      <w:r>
        <w:t xml:space="preserve">communities </w:t>
      </w:r>
      <w:r w:rsidR="005B11B0" w:rsidRPr="00640316">
        <w:t xml:space="preserve">lack confidence that their </w:t>
      </w:r>
      <w:r w:rsidR="000972AE" w:rsidRPr="00640316">
        <w:t>housing needs can be met</w:t>
      </w:r>
      <w:r w:rsidR="00BE4ABF" w:rsidRPr="00640316">
        <w:t xml:space="preserve">, </w:t>
      </w:r>
      <w:r w:rsidR="00934E6B">
        <w:t>limited</w:t>
      </w:r>
      <w:r w:rsidR="00BE4ABF" w:rsidRPr="00640316">
        <w:t xml:space="preserve"> consultation and involvement in </w:t>
      </w:r>
      <w:r>
        <w:t>housing policies and site allocation</w:t>
      </w:r>
      <w:r w:rsidR="00BE4ABF" w:rsidRPr="00640316">
        <w:t xml:space="preserve"> decision-making processes undermines their rights and exacerbates social inequalities. </w:t>
      </w:r>
    </w:p>
    <w:p w14:paraId="268F6976" w14:textId="5B8F8D3A" w:rsidR="006E780F" w:rsidRPr="00872BEE" w:rsidRDefault="006E780F" w:rsidP="00B92578">
      <w:pPr>
        <w:pStyle w:val="Heading3"/>
      </w:pPr>
      <w:r w:rsidRPr="00872BEE">
        <w:t>Hidden homelessness on sites</w:t>
      </w:r>
    </w:p>
    <w:p w14:paraId="4093D0E4" w14:textId="470E716F" w:rsidR="00B857AD" w:rsidRPr="00640316" w:rsidRDefault="00934E6B" w:rsidP="00AD3CCD">
      <w:pPr>
        <w:jc w:val="both"/>
      </w:pPr>
      <w:r>
        <w:t>The</w:t>
      </w:r>
      <w:r w:rsidR="00B857AD" w:rsidRPr="00640316">
        <w:t xml:space="preserve"> interviews revealed instances of insecure and unsuitable housing situations within Traveller sites</w:t>
      </w:r>
      <w:r w:rsidR="00810A03">
        <w:t>,</w:t>
      </w:r>
      <w:r w:rsidR="00B857AD" w:rsidRPr="00640316">
        <w:t xml:space="preserve"> </w:t>
      </w:r>
      <w:r w:rsidR="00810A03">
        <w:t>which</w:t>
      </w:r>
      <w:r w:rsidR="00B857AD" w:rsidRPr="00640316">
        <w:t xml:space="preserve"> </w:t>
      </w:r>
      <w:r>
        <w:t>authorities had not</w:t>
      </w:r>
      <w:r w:rsidR="00B857AD" w:rsidRPr="00640316">
        <w:t xml:space="preserve"> address</w:t>
      </w:r>
      <w:r>
        <w:t>ed</w:t>
      </w:r>
      <w:r w:rsidR="00B857AD" w:rsidRPr="00640316">
        <w:t xml:space="preserve">. For instance, a young family, including a </w:t>
      </w:r>
      <w:r w:rsidR="00810A03">
        <w:t>three</w:t>
      </w:r>
      <w:r w:rsidR="00A47690" w:rsidRPr="00640316">
        <w:t>-month-old</w:t>
      </w:r>
      <w:r w:rsidR="00B56CD7" w:rsidRPr="00640316">
        <w:t xml:space="preserve"> </w:t>
      </w:r>
      <w:r w:rsidR="00B857AD" w:rsidRPr="00640316">
        <w:t xml:space="preserve">baby, </w:t>
      </w:r>
      <w:r>
        <w:t xml:space="preserve">was </w:t>
      </w:r>
      <w:r w:rsidR="00B857AD" w:rsidRPr="00640316">
        <w:t>forced to sleep on the floor of a cramped caravan</w:t>
      </w:r>
      <w:r w:rsidR="00B56CD7" w:rsidRPr="00640316">
        <w:t xml:space="preserve"> for </w:t>
      </w:r>
      <w:r w:rsidR="00810A03">
        <w:t>six</w:t>
      </w:r>
      <w:r w:rsidR="00B56CD7" w:rsidRPr="00640316">
        <w:t xml:space="preserve"> months</w:t>
      </w:r>
      <w:r w:rsidR="00810A03">
        <w:t>.</w:t>
      </w:r>
      <w:r w:rsidR="00B857AD" w:rsidRPr="00640316">
        <w:t xml:space="preserve"> </w:t>
      </w:r>
      <w:r w:rsidR="00810A03">
        <w:t>D</w:t>
      </w:r>
      <w:r w:rsidR="00B857AD" w:rsidRPr="00640316">
        <w:t>evoid of privacy and</w:t>
      </w:r>
      <w:r w:rsidR="00810A03">
        <w:t xml:space="preserve"> unable to access</w:t>
      </w:r>
      <w:r w:rsidR="00B857AD" w:rsidRPr="00640316">
        <w:t xml:space="preserve"> </w:t>
      </w:r>
      <w:r w:rsidR="00810A03">
        <w:t>appropriate</w:t>
      </w:r>
      <w:r w:rsidR="00B857AD" w:rsidRPr="00640316">
        <w:t xml:space="preserve"> living conditions</w:t>
      </w:r>
      <w:r w:rsidR="00810A03">
        <w:t>, the family’s</w:t>
      </w:r>
      <w:r w:rsidR="00B857AD" w:rsidRPr="00640316">
        <w:t xml:space="preserve"> physical wellbeing </w:t>
      </w:r>
      <w:r w:rsidR="00810A03">
        <w:t xml:space="preserve">was </w:t>
      </w:r>
      <w:r w:rsidR="001E3B9A">
        <w:t>compromised,</w:t>
      </w:r>
      <w:r w:rsidR="00810A03">
        <w:t xml:space="preserve"> and they were </w:t>
      </w:r>
      <w:r w:rsidR="00B857AD" w:rsidRPr="00640316">
        <w:t>expose</w:t>
      </w:r>
      <w:r w:rsidR="00810A03">
        <w:t>d</w:t>
      </w:r>
      <w:r w:rsidR="00B857AD" w:rsidRPr="00640316">
        <w:t xml:space="preserve"> to </w:t>
      </w:r>
      <w:r w:rsidR="007709CE">
        <w:t>increased</w:t>
      </w:r>
      <w:r w:rsidR="007709CE" w:rsidRPr="00640316">
        <w:t xml:space="preserve"> </w:t>
      </w:r>
      <w:r w:rsidR="00B857AD" w:rsidRPr="00640316">
        <w:t>health risks.</w:t>
      </w:r>
    </w:p>
    <w:p w14:paraId="5696E230" w14:textId="4FD7EB33" w:rsidR="1BBAD70D" w:rsidRDefault="002478B1" w:rsidP="00CF7C21">
      <w:pPr>
        <w:pStyle w:val="Quote"/>
        <w:spacing w:before="100" w:beforeAutospacing="1" w:after="100" w:afterAutospacing="1"/>
        <w:jc w:val="right"/>
      </w:pPr>
      <w:r>
        <w:lastRenderedPageBreak/>
        <w:t>“</w:t>
      </w:r>
      <w:r w:rsidR="00EF4C1B">
        <w:t>T</w:t>
      </w:r>
      <w:r w:rsidR="00EF69DE" w:rsidRPr="00640316">
        <w:t xml:space="preserve">here </w:t>
      </w:r>
      <w:r w:rsidR="0008424F">
        <w:t>are</w:t>
      </w:r>
      <w:r w:rsidR="0008424F" w:rsidRPr="00640316">
        <w:t xml:space="preserve"> </w:t>
      </w:r>
      <w:r w:rsidR="00EF69DE" w:rsidRPr="00640316">
        <w:t>too many people on top of us</w:t>
      </w:r>
      <w:r w:rsidR="005F511F">
        <w:t>,</w:t>
      </w:r>
      <w:r w:rsidR="00EF69DE" w:rsidRPr="00640316">
        <w:t xml:space="preserve"> we aren</w:t>
      </w:r>
      <w:r>
        <w:t>’</w:t>
      </w:r>
      <w:r w:rsidR="00EF69DE" w:rsidRPr="00640316">
        <w:t>t getting any proper sleep and no privacy literally</w:t>
      </w:r>
      <w:r w:rsidR="00B56CD7" w:rsidRPr="00640316">
        <w:t>.</w:t>
      </w:r>
      <w:r>
        <w:t>”</w:t>
      </w:r>
      <w:r w:rsidR="00586117" w:rsidRPr="00586117">
        <w:t xml:space="preserve"> </w:t>
      </w:r>
      <w:r w:rsidR="00586117">
        <w:t>(Interviewee)</w:t>
      </w:r>
    </w:p>
    <w:p w14:paraId="1CE67199" w14:textId="1A45074B" w:rsidR="00B857AD" w:rsidRPr="00640316" w:rsidRDefault="00B857AD" w:rsidP="00AD3CCD">
      <w:pPr>
        <w:jc w:val="both"/>
      </w:pPr>
      <w:r w:rsidRPr="00640316">
        <w:t xml:space="preserve">Additionally, </w:t>
      </w:r>
      <w:r w:rsidR="00F57364">
        <w:t>one</w:t>
      </w:r>
      <w:r w:rsidRPr="00640316">
        <w:t xml:space="preserve"> young man live</w:t>
      </w:r>
      <w:r w:rsidR="00F57364">
        <w:t>s</w:t>
      </w:r>
      <w:r w:rsidRPr="00640316">
        <w:t xml:space="preserve"> in constant fear of eviction </w:t>
      </w:r>
      <w:r w:rsidR="00810A03">
        <w:t xml:space="preserve">because </w:t>
      </w:r>
      <w:r w:rsidRPr="00640316">
        <w:t>he resides in an unapproved location</w:t>
      </w:r>
      <w:r w:rsidR="00D33186" w:rsidRPr="00640316">
        <w:t xml:space="preserve"> on a site</w:t>
      </w:r>
      <w:r w:rsidRPr="00640316">
        <w:t xml:space="preserve"> with his caravan. </w:t>
      </w:r>
      <w:r w:rsidR="00DD7359" w:rsidRPr="00DD7359">
        <w:t>The looming threat of displacement causes stress and anxiety</w:t>
      </w:r>
      <w:r w:rsidR="00F57364">
        <w:t>,</w:t>
      </w:r>
      <w:r w:rsidRPr="00640316">
        <w:t xml:space="preserve"> and </w:t>
      </w:r>
      <w:r w:rsidR="00F57364">
        <w:t xml:space="preserve">his </w:t>
      </w:r>
      <w:r w:rsidRPr="00640316">
        <w:t>overall quality of life.</w:t>
      </w:r>
    </w:p>
    <w:p w14:paraId="47E9BD79" w14:textId="5A3505D7" w:rsidR="0087692E" w:rsidRPr="00640316" w:rsidRDefault="00810A03" w:rsidP="00AD3CCD">
      <w:pPr>
        <w:jc w:val="both"/>
      </w:pPr>
      <w:r>
        <w:t>Because</w:t>
      </w:r>
      <w:r w:rsidR="2F0C7094">
        <w:t xml:space="preserve"> </w:t>
      </w:r>
      <w:r w:rsidR="270CCC4D">
        <w:t>these</w:t>
      </w:r>
      <w:r w:rsidR="00F05143" w:rsidRPr="00640316">
        <w:t xml:space="preserve"> people </w:t>
      </w:r>
      <w:r w:rsidR="00B13237">
        <w:t>are</w:t>
      </w:r>
      <w:r w:rsidR="00F05143" w:rsidRPr="00640316">
        <w:t xml:space="preserve"> not seen as instantly homeless</w:t>
      </w:r>
      <w:r w:rsidR="005F511F">
        <w:t>,</w:t>
      </w:r>
      <w:r w:rsidR="00F05143" w:rsidRPr="00640316">
        <w:t xml:space="preserve"> they are judged </w:t>
      </w:r>
      <w:r w:rsidR="005E578A">
        <w:t xml:space="preserve">as </w:t>
      </w:r>
      <w:r w:rsidR="00E60F19">
        <w:t xml:space="preserve">not </w:t>
      </w:r>
      <w:r w:rsidR="00E50671">
        <w:t>needing</w:t>
      </w:r>
      <w:r w:rsidR="00F05143" w:rsidRPr="00640316">
        <w:t xml:space="preserve"> immediate support. </w:t>
      </w:r>
    </w:p>
    <w:p w14:paraId="387A55D4" w14:textId="490AF62E" w:rsidR="00DE5834" w:rsidRPr="00872BEE" w:rsidRDefault="000C2DD4" w:rsidP="00B92578">
      <w:pPr>
        <w:pStyle w:val="Heading3"/>
      </w:pPr>
      <w:r>
        <w:t>Unsuitable accommodation</w:t>
      </w:r>
    </w:p>
    <w:p w14:paraId="0CE7CB66" w14:textId="31503356" w:rsidR="00AD62C4" w:rsidRPr="00640316" w:rsidRDefault="00AD62C4" w:rsidP="00AD3CCD">
      <w:pPr>
        <w:jc w:val="both"/>
      </w:pPr>
      <w:r w:rsidRPr="00640316">
        <w:t xml:space="preserve">Adequate housing provision that respects the cultural values and specific needs of Traveller communities is crucial for their wellbeing, heritage preservation, and social inclusion. It serves as a cornerstone for overall quality of life and plays a significant role in ensuring the continuity of unique customs and traditions. However, </w:t>
      </w:r>
      <w:r w:rsidR="00934E6B">
        <w:t>the</w:t>
      </w:r>
      <w:r w:rsidRPr="00640316">
        <w:t xml:space="preserve"> interviews uncovered instances where young people within these communities were subject to housing arrangements that failed to address their specific requirements.</w:t>
      </w:r>
    </w:p>
    <w:p w14:paraId="7C83633B" w14:textId="2E320F75" w:rsidR="00734976" w:rsidRPr="00640316" w:rsidRDefault="00AD62C4" w:rsidP="00AD3CCD">
      <w:pPr>
        <w:jc w:val="both"/>
      </w:pPr>
      <w:r w:rsidRPr="00640316">
        <w:t xml:space="preserve">One </w:t>
      </w:r>
      <w:r w:rsidR="00934E6B">
        <w:t>e</w:t>
      </w:r>
      <w:r w:rsidRPr="00640316">
        <w:t xml:space="preserve">xample involved families being placed in temporary hostels where strict visitor restrictions were enforced. This isolation not only hindered their emotional wellbeing but limited access to </w:t>
      </w:r>
      <w:r w:rsidR="00810A03">
        <w:t xml:space="preserve">vital family support networks, </w:t>
      </w:r>
      <w:r w:rsidRPr="00640316">
        <w:t>social connections</w:t>
      </w:r>
      <w:r w:rsidR="00810A03">
        <w:t>,</w:t>
      </w:r>
      <w:r w:rsidRPr="00640316">
        <w:t xml:space="preserve"> and community engagement.</w:t>
      </w:r>
    </w:p>
    <w:p w14:paraId="6F642D52" w14:textId="01F3CA33" w:rsidR="48885C50" w:rsidRDefault="002478B1" w:rsidP="00586117">
      <w:pPr>
        <w:pStyle w:val="Quote"/>
        <w:spacing w:before="100" w:beforeAutospacing="1" w:after="100" w:afterAutospacing="1"/>
        <w:jc w:val="right"/>
      </w:pPr>
      <w:r>
        <w:t>“</w:t>
      </w:r>
      <w:r w:rsidR="00E90B1C">
        <w:t xml:space="preserve">No </w:t>
      </w:r>
      <w:r w:rsidR="00CD13CD">
        <w:t>f</w:t>
      </w:r>
      <w:r w:rsidR="00E90B1C">
        <w:t xml:space="preserve">amily were allowed to visit us… </w:t>
      </w:r>
      <w:r w:rsidR="00734976">
        <w:t>Mum had a stroke and mental health issues. I think her health got worse</w:t>
      </w:r>
      <w:r w:rsidR="00E05721">
        <w:t>,</w:t>
      </w:r>
      <w:r w:rsidR="00734976">
        <w:t xml:space="preserve"> especially her depression</w:t>
      </w:r>
      <w:r w:rsidR="00E05721">
        <w:t>,</w:t>
      </w:r>
      <w:r w:rsidR="00734976">
        <w:t xml:space="preserve"> as she couldn</w:t>
      </w:r>
      <w:r>
        <w:t>’</w:t>
      </w:r>
      <w:r w:rsidR="00734976">
        <w:t>t get in and out very easily and no one could come see her except me as I was living with her.</w:t>
      </w:r>
      <w:r>
        <w:t>”</w:t>
      </w:r>
      <w:r w:rsidR="00586117" w:rsidRPr="00586117">
        <w:t xml:space="preserve"> </w:t>
      </w:r>
      <w:r w:rsidR="00586117">
        <w:t>(Interviewee)</w:t>
      </w:r>
    </w:p>
    <w:p w14:paraId="52C7EB21" w14:textId="02048114" w:rsidR="00AD62C4" w:rsidRPr="00640316" w:rsidRDefault="00810A03" w:rsidP="00AD3CCD">
      <w:pPr>
        <w:jc w:val="both"/>
      </w:pPr>
      <w:r>
        <w:t>In some</w:t>
      </w:r>
      <w:r w:rsidR="00AD62C4" w:rsidRPr="00640316">
        <w:t xml:space="preserve"> cases families were assigned living spaces that required older children of different genders to share </w:t>
      </w:r>
      <w:r w:rsidR="00934E6B">
        <w:t>quarter</w:t>
      </w:r>
      <w:r w:rsidR="00AD62C4" w:rsidRPr="00640316">
        <w:t xml:space="preserve">, </w:t>
      </w:r>
      <w:r w:rsidR="00934E6B">
        <w:t xml:space="preserve">impacting </w:t>
      </w:r>
      <w:r w:rsidR="00AD62C4" w:rsidRPr="00640316">
        <w:t>their privacy, personal space, and autonomy.</w:t>
      </w:r>
    </w:p>
    <w:p w14:paraId="4135CF45" w14:textId="578625DC" w:rsidR="75035878" w:rsidRDefault="002478B1" w:rsidP="00D26A80">
      <w:pPr>
        <w:pStyle w:val="Quote"/>
        <w:spacing w:before="100" w:beforeAutospacing="1" w:after="100" w:afterAutospacing="1"/>
        <w:jc w:val="right"/>
      </w:pPr>
      <w:r>
        <w:t>“</w:t>
      </w:r>
      <w:r w:rsidR="00167804">
        <w:t>…with the hostels it</w:t>
      </w:r>
      <w:r w:rsidR="005E578A">
        <w:t>’</w:t>
      </w:r>
      <w:r w:rsidR="00167804">
        <w:t>s basically only one room</w:t>
      </w:r>
      <w:r w:rsidR="00B13237">
        <w:t xml:space="preserve"> </w:t>
      </w:r>
      <w:r w:rsidR="0041013F">
        <w:t>[</w:t>
      </w:r>
      <w:r w:rsidR="00B13237">
        <w:t>for one household</w:t>
      </w:r>
      <w:r w:rsidR="0041013F">
        <w:t>]</w:t>
      </w:r>
      <w:r w:rsidR="00167804">
        <w:t xml:space="preserve"> and it affects your mental health as there is a lot of noises and there</w:t>
      </w:r>
      <w:r>
        <w:t>’</w:t>
      </w:r>
      <w:r w:rsidR="00167804">
        <w:t>s no other rooms to escape into.</w:t>
      </w:r>
      <w:r>
        <w:t>”</w:t>
      </w:r>
      <w:r w:rsidR="00586117" w:rsidRPr="00586117">
        <w:t xml:space="preserve"> </w:t>
      </w:r>
      <w:r w:rsidR="00586117">
        <w:t>(Interviewee)</w:t>
      </w:r>
    </w:p>
    <w:p w14:paraId="5E3EF313" w14:textId="0D5A7989" w:rsidR="0083258E" w:rsidRPr="00640316" w:rsidRDefault="00810A03" w:rsidP="00AD3CCD">
      <w:pPr>
        <w:jc w:val="both"/>
      </w:pPr>
      <w:r>
        <w:t>A</w:t>
      </w:r>
      <w:r w:rsidR="0004291A" w:rsidRPr="00640316">
        <w:t xml:space="preserve"> number of interviewees did not have the </w:t>
      </w:r>
      <w:r w:rsidR="00934E6B">
        <w:t>in</w:t>
      </w:r>
      <w:r w:rsidR="0004291A" w:rsidRPr="00640316">
        <w:t xml:space="preserve">appropriateness of their accommodation recognised by members of the local authority. This affects trust in working together with the local authority and optimism that the situation </w:t>
      </w:r>
      <w:r w:rsidR="00934E6B">
        <w:t>will</w:t>
      </w:r>
      <w:r w:rsidR="0004291A" w:rsidRPr="00640316">
        <w:t xml:space="preserve"> change. </w:t>
      </w:r>
    </w:p>
    <w:p w14:paraId="3AE6047A" w14:textId="1DAFE04A" w:rsidR="6E398478" w:rsidRDefault="002478B1" w:rsidP="00586117">
      <w:pPr>
        <w:pStyle w:val="Quote"/>
        <w:spacing w:before="100" w:beforeAutospacing="1" w:after="100" w:afterAutospacing="1"/>
        <w:jc w:val="right"/>
      </w:pPr>
      <w:r>
        <w:lastRenderedPageBreak/>
        <w:t>“</w:t>
      </w:r>
      <w:r w:rsidR="0004291A" w:rsidRPr="00640316">
        <w:t xml:space="preserve">When they </w:t>
      </w:r>
      <w:r w:rsidR="005E578A">
        <w:t>[</w:t>
      </w:r>
      <w:r w:rsidR="0004291A" w:rsidRPr="00640316">
        <w:t>the council</w:t>
      </w:r>
      <w:r w:rsidR="005E578A">
        <w:t>]</w:t>
      </w:r>
      <w:r w:rsidR="0004291A" w:rsidRPr="00640316">
        <w:t xml:space="preserve"> know it</w:t>
      </w:r>
      <w:r>
        <w:t>’</w:t>
      </w:r>
      <w:r w:rsidR="0004291A" w:rsidRPr="00640316">
        <w:t>s not suitable, they should be doing something about it but instead they are blaming me</w:t>
      </w:r>
      <w:r w:rsidR="005E578A">
        <w:t>,</w:t>
      </w:r>
      <w:r w:rsidR="0004291A" w:rsidRPr="00640316">
        <w:t xml:space="preserve"> telling me </w:t>
      </w:r>
      <w:r w:rsidR="66F59CAB">
        <w:t>it</w:t>
      </w:r>
      <w:r>
        <w:t>’</w:t>
      </w:r>
      <w:r w:rsidR="66F59CAB">
        <w:t>s</w:t>
      </w:r>
      <w:r w:rsidR="0004291A" w:rsidRPr="00640316">
        <w:t xml:space="preserve"> fine.</w:t>
      </w:r>
      <w:r>
        <w:t>”</w:t>
      </w:r>
      <w:r w:rsidR="00586117">
        <w:t xml:space="preserve"> (Interviewee)</w:t>
      </w:r>
    </w:p>
    <w:p w14:paraId="4AC4DD6D" w14:textId="78A628FA" w:rsidR="00DB6377" w:rsidRDefault="00AD62C4" w:rsidP="00AD3CCD">
      <w:pPr>
        <w:jc w:val="both"/>
      </w:pPr>
      <w:r w:rsidRPr="00640316">
        <w:t>Moreover, individuals were expected to reside in accommodation during traditional trave</w:t>
      </w:r>
      <w:r w:rsidR="00CE547F">
        <w:t>l</w:t>
      </w:r>
      <w:r w:rsidRPr="00640316">
        <w:t>ling periods, jeopardi</w:t>
      </w:r>
      <w:r w:rsidR="005F4C47">
        <w:t>s</w:t>
      </w:r>
      <w:r w:rsidRPr="00640316">
        <w:t xml:space="preserve">ing their security and stability. Failure to comply with residency requirements often resulted in the threat of eviction, exacerbating the already precarious housing situation faced by </w:t>
      </w:r>
      <w:r w:rsidR="001E3B9A">
        <w:t xml:space="preserve">many </w:t>
      </w:r>
      <w:r w:rsidR="005D716E">
        <w:t>Gypsy and Traveller</w:t>
      </w:r>
      <w:r w:rsidR="005E578A" w:rsidRPr="00640316">
        <w:t xml:space="preserve"> </w:t>
      </w:r>
      <w:r w:rsidR="001E3B9A">
        <w:t>people</w:t>
      </w:r>
      <w:r w:rsidRPr="00640316">
        <w:t>.</w:t>
      </w:r>
    </w:p>
    <w:p w14:paraId="0B13EBC7" w14:textId="30AF9F3D" w:rsidR="000C2DD4" w:rsidRPr="00640316" w:rsidRDefault="000C2DD4" w:rsidP="00AD3CCD">
      <w:pPr>
        <w:jc w:val="both"/>
      </w:pPr>
      <w:r w:rsidRPr="008A09DE">
        <w:t>One of the key challenges affecting young people and families is being placed in temporary accommodation or another type of property outside of the borough, and even out of London. The impacts of being isolated from family and community support networks, and being uprooted from areas where people have a sense of belonging and access trusted services are further compounded by</w:t>
      </w:r>
      <w:r w:rsidR="008B4191" w:rsidRPr="008A09DE">
        <w:t xml:space="preserve"> the severe</w:t>
      </w:r>
      <w:r w:rsidRPr="008A09DE">
        <w:t xml:space="preserve"> inequalities, marginalisation and discrimination </w:t>
      </w:r>
      <w:r w:rsidR="008B4191" w:rsidRPr="008A09DE">
        <w:t>that the communities routinely experience.</w:t>
      </w:r>
    </w:p>
    <w:p w14:paraId="07CAA4F3" w14:textId="78FC02BD" w:rsidR="009C6642" w:rsidRPr="00872BEE" w:rsidRDefault="004371CC" w:rsidP="00525915">
      <w:pPr>
        <w:pStyle w:val="Heading1"/>
        <w:spacing w:before="100" w:beforeAutospacing="1" w:after="120"/>
        <w:ind w:left="0" w:firstLine="0"/>
        <w:rPr>
          <w:color w:val="7030A0"/>
        </w:rPr>
      </w:pPr>
      <w:bookmarkStart w:id="16" w:name="_Toc141951561"/>
      <w:r>
        <w:rPr>
          <w:color w:val="7030A0"/>
        </w:rPr>
        <w:t xml:space="preserve">5. </w:t>
      </w:r>
      <w:r w:rsidR="008B19A3" w:rsidRPr="00872BEE">
        <w:rPr>
          <w:color w:val="7030A0"/>
        </w:rPr>
        <w:t>I</w:t>
      </w:r>
      <w:r w:rsidR="006559AE" w:rsidRPr="00872BEE">
        <w:rPr>
          <w:color w:val="7030A0"/>
        </w:rPr>
        <w:t xml:space="preserve">naccessible </w:t>
      </w:r>
      <w:r w:rsidR="008B19A3" w:rsidRPr="00872BEE">
        <w:rPr>
          <w:color w:val="7030A0"/>
        </w:rPr>
        <w:t xml:space="preserve">services </w:t>
      </w:r>
      <w:r w:rsidR="00934E6B">
        <w:rPr>
          <w:color w:val="7030A0"/>
        </w:rPr>
        <w:t>and</w:t>
      </w:r>
      <w:r w:rsidR="002E2702" w:rsidRPr="00872BEE">
        <w:rPr>
          <w:color w:val="7030A0"/>
        </w:rPr>
        <w:t xml:space="preserve"> </w:t>
      </w:r>
      <w:r w:rsidR="00934E6B">
        <w:rPr>
          <w:color w:val="7030A0"/>
        </w:rPr>
        <w:t xml:space="preserve">unheard </w:t>
      </w:r>
      <w:r w:rsidR="002E2702" w:rsidRPr="00872BEE">
        <w:rPr>
          <w:color w:val="7030A0"/>
        </w:rPr>
        <w:t>voices</w:t>
      </w:r>
      <w:bookmarkEnd w:id="16"/>
    </w:p>
    <w:p w14:paraId="3AB602C8" w14:textId="386DEFA1" w:rsidR="00BB2969" w:rsidRDefault="00BB2969" w:rsidP="006559AE">
      <w:pPr>
        <w:pStyle w:val="Heading2"/>
        <w:rPr>
          <w:color w:val="7030A0"/>
        </w:rPr>
      </w:pPr>
      <w:r>
        <w:rPr>
          <w:color w:val="7030A0"/>
        </w:rPr>
        <w:t xml:space="preserve">Hackney </w:t>
      </w:r>
      <w:r w:rsidR="005E578A">
        <w:rPr>
          <w:color w:val="7030A0"/>
        </w:rPr>
        <w:t>context</w:t>
      </w:r>
    </w:p>
    <w:p w14:paraId="72231B03" w14:textId="0C2D9F15" w:rsidR="00DB714E" w:rsidRPr="00DB714E" w:rsidRDefault="00DB714E" w:rsidP="0071798E">
      <w:pPr>
        <w:jc w:val="both"/>
      </w:pPr>
      <w:r w:rsidRPr="00DB714E">
        <w:t>The research conducted in Hackney focused on two significant barriers to services in the area. Firstly, the ransomware attack on Hackney</w:t>
      </w:r>
      <w:r w:rsidR="002478B1">
        <w:t>’</w:t>
      </w:r>
      <w:r w:rsidRPr="00DB714E">
        <w:t>s IT services in October 2020 had a profound impact on social care, housing benefits, council tax, business rates, and housing services. This cyber-attack resulted in the loss and disruption of records and support systems, creating ongoing challenges for the affected services. The repercussions of this attack continue to be felt, impeding the smooth functioning and accessibility of essential services in Hackney.</w:t>
      </w:r>
    </w:p>
    <w:p w14:paraId="685DD9C8" w14:textId="7A564CE7" w:rsidR="00DB714E" w:rsidRDefault="00DB714E" w:rsidP="0071798E">
      <w:pPr>
        <w:jc w:val="both"/>
      </w:pPr>
      <w:r w:rsidRPr="00DB714E">
        <w:t xml:space="preserve">Secondly, face-to-face services that were suspended during the Covid-19 pandemic have not fully resumed. The pandemic necessitated the closure of in-person service provision, which </w:t>
      </w:r>
      <w:r w:rsidR="001209E0">
        <w:t xml:space="preserve">impacted </w:t>
      </w:r>
      <w:r w:rsidRPr="00DB714E">
        <w:t>the community</w:t>
      </w:r>
      <w:r w:rsidR="002478B1">
        <w:t>’</w:t>
      </w:r>
      <w:r w:rsidRPr="00DB714E">
        <w:t xml:space="preserve">s ability to access necessary support. The absence of face-to-face services </w:t>
      </w:r>
      <w:r w:rsidR="001209E0">
        <w:t>makes it difficult for some</w:t>
      </w:r>
      <w:r w:rsidRPr="00DB714E">
        <w:t xml:space="preserve"> individuals </w:t>
      </w:r>
      <w:r w:rsidR="001209E0">
        <w:t>to receive</w:t>
      </w:r>
      <w:r w:rsidRPr="00DB714E">
        <w:t xml:space="preserve"> direct assistance</w:t>
      </w:r>
      <w:r w:rsidR="00934E6B">
        <w:t>.</w:t>
      </w:r>
    </w:p>
    <w:p w14:paraId="55243E7E" w14:textId="77777777" w:rsidR="00492633" w:rsidRDefault="00492633" w:rsidP="00492633">
      <w:pPr>
        <w:pStyle w:val="Heading2"/>
        <w:shd w:val="clear" w:color="auto" w:fill="FFCCFF"/>
      </w:pPr>
      <w:r w:rsidRPr="00492633">
        <w:t>Case study:</w:t>
      </w:r>
      <w:r>
        <w:t xml:space="preserve"> Barriers to accessing support</w:t>
      </w:r>
    </w:p>
    <w:p w14:paraId="13B5AB11" w14:textId="77777777" w:rsidR="00492633" w:rsidRDefault="00492633" w:rsidP="00492633">
      <w:pPr>
        <w:shd w:val="clear" w:color="auto" w:fill="FFCCFF"/>
        <w:rPr>
          <w:rFonts w:cs="Arial"/>
          <w:szCs w:val="24"/>
        </w:rPr>
      </w:pPr>
      <w:r>
        <w:rPr>
          <w:rFonts w:cs="Arial"/>
          <w:szCs w:val="24"/>
        </w:rPr>
        <w:t>A, who is self-employed, was previously renting a flat with her partner but, after they had children they separated. She applied for benefits but they weren’t enough to give her any options in the private rented market, so she applied for the housing register, which she has been on for ten years.</w:t>
      </w:r>
    </w:p>
    <w:p w14:paraId="3B70785A" w14:textId="77777777" w:rsidR="00492633" w:rsidRDefault="00492633" w:rsidP="00492633">
      <w:pPr>
        <w:shd w:val="clear" w:color="auto" w:fill="FFCCFF"/>
        <w:rPr>
          <w:rFonts w:cs="Arial"/>
          <w:szCs w:val="24"/>
        </w:rPr>
      </w:pPr>
      <w:r>
        <w:rPr>
          <w:rFonts w:cs="Arial"/>
          <w:szCs w:val="24"/>
        </w:rPr>
        <w:t>A currently lives in private rented accommodation but there is damp in the house, which A says makes her children sick. She has taken them to the doctor and has a letter from her GP. When she tried to give this to the housing register she was told it wouldn’t change anything.</w:t>
      </w:r>
    </w:p>
    <w:p w14:paraId="64C5F1FB" w14:textId="58E6DB22" w:rsidR="00492633" w:rsidRDefault="00492633" w:rsidP="00492633">
      <w:pPr>
        <w:shd w:val="clear" w:color="auto" w:fill="FFCCFF"/>
        <w:rPr>
          <w:rFonts w:cs="Arial"/>
          <w:szCs w:val="24"/>
        </w:rPr>
      </w:pPr>
      <w:r>
        <w:rPr>
          <w:rFonts w:cs="Arial"/>
          <w:szCs w:val="24"/>
        </w:rPr>
        <w:t xml:space="preserve">A says it used to be much easier to deal with the housing register. A couple of years ago, “I just told them I had my kids and my circumstances and it was OK. You went </w:t>
      </w:r>
      <w:r>
        <w:rPr>
          <w:rFonts w:cs="Arial"/>
          <w:szCs w:val="24"/>
        </w:rPr>
        <w:lastRenderedPageBreak/>
        <w:t xml:space="preserve">there, filled in the form, and that was that”. Today she has to communicate over the phone, which she finds stressful. As a Polish </w:t>
      </w:r>
      <w:r w:rsidR="00732829">
        <w:rPr>
          <w:rFonts w:cs="Arial"/>
          <w:szCs w:val="24"/>
        </w:rPr>
        <w:t>Roma</w:t>
      </w:r>
      <w:r>
        <w:rPr>
          <w:rFonts w:cs="Arial"/>
          <w:szCs w:val="24"/>
        </w:rPr>
        <w:t>, she says she doesn’t have the best English. Older members of her family, with poorer English skills, find it very difficult to resolve problems with housing or housing benefit.</w:t>
      </w:r>
    </w:p>
    <w:p w14:paraId="18E1097F" w14:textId="77777777" w:rsidR="00492633" w:rsidRDefault="00492633" w:rsidP="00492633">
      <w:pPr>
        <w:shd w:val="clear" w:color="auto" w:fill="FFCCFF"/>
        <w:rPr>
          <w:rFonts w:cs="Arial"/>
          <w:szCs w:val="24"/>
        </w:rPr>
      </w:pPr>
      <w:r>
        <w:rPr>
          <w:rFonts w:cs="Arial"/>
          <w:szCs w:val="24"/>
        </w:rPr>
        <w:t>A feels people from the council “don’t take the time” to understand and help her and that they “make it very difficult”. “They give you more documents,” she says, “but nothing happens”. When they were supposed to check her band, A says they told her, “it doesn’t matter if you change your band”.</w:t>
      </w:r>
    </w:p>
    <w:p w14:paraId="0C36026A" w14:textId="77777777" w:rsidR="00492633" w:rsidRDefault="00492633" w:rsidP="00492633">
      <w:pPr>
        <w:shd w:val="clear" w:color="auto" w:fill="FFCCFF"/>
        <w:rPr>
          <w:rFonts w:cs="Arial"/>
          <w:szCs w:val="24"/>
        </w:rPr>
      </w:pPr>
      <w:r>
        <w:rPr>
          <w:rFonts w:cs="Arial"/>
          <w:szCs w:val="24"/>
        </w:rPr>
        <w:t>When A gave London Gypsies and Travellers her case worker contact details they were, she says, “committed to making sure that I had my rights and the banding I was meant to”. They managed to get a better band for her case and – contrary to the council – told her that having the right banding could speed things up.</w:t>
      </w:r>
    </w:p>
    <w:p w14:paraId="0F07559B" w14:textId="1858EA4B" w:rsidR="00492633" w:rsidRDefault="00492633" w:rsidP="00492633">
      <w:pPr>
        <w:shd w:val="clear" w:color="auto" w:fill="FFCCFF"/>
        <w:rPr>
          <w:rFonts w:cs="Arial"/>
          <w:szCs w:val="24"/>
        </w:rPr>
      </w:pPr>
      <w:r>
        <w:rPr>
          <w:rFonts w:cs="Arial"/>
          <w:szCs w:val="24"/>
        </w:rPr>
        <w:t xml:space="preserve">A’s landlord has now told her they will evict her because they are moving. She is scared about what this means for her and her children. When she spoke to the </w:t>
      </w:r>
      <w:r w:rsidR="001E3B9A">
        <w:rPr>
          <w:rFonts w:cs="Arial"/>
          <w:szCs w:val="24"/>
        </w:rPr>
        <w:t>council,</w:t>
      </w:r>
      <w:r>
        <w:rPr>
          <w:rFonts w:cs="Arial"/>
          <w:szCs w:val="24"/>
        </w:rPr>
        <w:t xml:space="preserve"> they made it clear she didn’t have to leave until she received a Section 21 notice. A describes this as the “first time the council were helpful and nice to me”.</w:t>
      </w:r>
    </w:p>
    <w:p w14:paraId="276BDE85" w14:textId="77777777" w:rsidR="00492633" w:rsidRDefault="00492633" w:rsidP="00492633">
      <w:pPr>
        <w:shd w:val="clear" w:color="auto" w:fill="FFCCFF"/>
        <w:rPr>
          <w:rFonts w:cs="Arial"/>
          <w:b/>
          <w:bCs/>
          <w:szCs w:val="24"/>
        </w:rPr>
      </w:pPr>
      <w:r w:rsidRPr="00912B0D">
        <w:rPr>
          <w:rFonts w:cs="Arial"/>
          <w:b/>
          <w:bCs/>
          <w:szCs w:val="24"/>
        </w:rPr>
        <w:t>A’s story highlights the challenges people experience when communicating with the council, especially if they have limited English language skills. For A, the requirement to communicate digitally or by phone makes her feel unheard and unsupported. The only person that she says was committed to helping her was from London Gypsies and Travellers.</w:t>
      </w:r>
    </w:p>
    <w:p w14:paraId="18DCE8A8" w14:textId="6D96EAB5" w:rsidR="006559AE" w:rsidRPr="00872BEE" w:rsidRDefault="005F4C47" w:rsidP="006334DB">
      <w:pPr>
        <w:pStyle w:val="Heading2"/>
        <w:spacing w:before="100" w:beforeAutospacing="1"/>
        <w:rPr>
          <w:color w:val="7030A0"/>
        </w:rPr>
      </w:pPr>
      <w:r w:rsidRPr="00872BEE">
        <w:rPr>
          <w:color w:val="7030A0"/>
        </w:rPr>
        <w:t>P</w:t>
      </w:r>
      <w:r w:rsidR="006559AE" w:rsidRPr="00872BEE">
        <w:rPr>
          <w:color w:val="7030A0"/>
        </w:rPr>
        <w:t xml:space="preserve">articular impacts </w:t>
      </w:r>
      <w:r w:rsidRPr="00872BEE">
        <w:rPr>
          <w:color w:val="7030A0"/>
        </w:rPr>
        <w:t xml:space="preserve">on </w:t>
      </w:r>
      <w:r w:rsidR="001E3B9A">
        <w:rPr>
          <w:color w:val="7030A0"/>
        </w:rPr>
        <w:t>Young</w:t>
      </w:r>
      <w:r w:rsidR="00E5121B">
        <w:rPr>
          <w:color w:val="7030A0"/>
        </w:rPr>
        <w:t xml:space="preserve"> </w:t>
      </w:r>
      <w:r w:rsidR="005D716E">
        <w:rPr>
          <w:color w:val="7030A0"/>
        </w:rPr>
        <w:t xml:space="preserve">Gypsy and Traveller </w:t>
      </w:r>
      <w:r w:rsidR="001E3B9A">
        <w:rPr>
          <w:color w:val="7030A0"/>
        </w:rPr>
        <w:t>People in Hackney</w:t>
      </w:r>
    </w:p>
    <w:p w14:paraId="70DF4F5F" w14:textId="14D5FB26" w:rsidR="0030116D" w:rsidRPr="00872BEE" w:rsidRDefault="0030116D" w:rsidP="006334DB">
      <w:pPr>
        <w:pStyle w:val="Heading3"/>
      </w:pPr>
      <w:r w:rsidRPr="00872BEE">
        <w:t>Not feeling</w:t>
      </w:r>
      <w:r w:rsidR="00313D98" w:rsidRPr="00872BEE">
        <w:t xml:space="preserve"> safe,</w:t>
      </w:r>
      <w:r w:rsidRPr="00872BEE">
        <w:t xml:space="preserve"> heard</w:t>
      </w:r>
      <w:r w:rsidR="00E5121B">
        <w:t>,</w:t>
      </w:r>
      <w:r w:rsidRPr="00872BEE">
        <w:t xml:space="preserve"> or trusted</w:t>
      </w:r>
    </w:p>
    <w:p w14:paraId="4DEAA7AD" w14:textId="75D8B661" w:rsidR="00A27951" w:rsidRPr="00640316" w:rsidRDefault="00A27951" w:rsidP="00A606D5">
      <w:pPr>
        <w:spacing w:after="0" w:line="240" w:lineRule="auto"/>
        <w:jc w:val="both"/>
      </w:pPr>
      <w:r w:rsidRPr="00640316">
        <w:t xml:space="preserve">Respondents </w:t>
      </w:r>
      <w:r w:rsidR="005534B7" w:rsidRPr="00640316">
        <w:t>fe</w:t>
      </w:r>
      <w:r w:rsidR="006D6718">
        <w:t>lt</w:t>
      </w:r>
      <w:r w:rsidR="005534B7" w:rsidRPr="00640316">
        <w:t xml:space="preserve"> unheard </w:t>
      </w:r>
      <w:r w:rsidR="005B43BB" w:rsidRPr="00640316">
        <w:t xml:space="preserve">in </w:t>
      </w:r>
      <w:r w:rsidR="00040D7A" w:rsidRPr="00640316">
        <w:t xml:space="preserve">the </w:t>
      </w:r>
      <w:r w:rsidR="009307AC" w:rsidRPr="00640316">
        <w:t xml:space="preserve">housing </w:t>
      </w:r>
      <w:r w:rsidR="002C01B5" w:rsidRPr="00640316">
        <w:t>process</w:t>
      </w:r>
      <w:r w:rsidR="00D96CC4" w:rsidRPr="00640316">
        <w:t xml:space="preserve">, even in situations of </w:t>
      </w:r>
      <w:r w:rsidR="00934E6B">
        <w:t xml:space="preserve">high </w:t>
      </w:r>
      <w:r w:rsidR="00D96CC4" w:rsidRPr="00640316">
        <w:t>need</w:t>
      </w:r>
      <w:r w:rsidR="00D527A5" w:rsidRPr="00640316">
        <w:t xml:space="preserve">. One person spoke about </w:t>
      </w:r>
      <w:r w:rsidR="00DB5D53" w:rsidRPr="00640316">
        <w:t xml:space="preserve">having to leave their family home </w:t>
      </w:r>
      <w:r w:rsidR="00DB14B8" w:rsidRPr="00640316">
        <w:t xml:space="preserve">due to overcrowding and </w:t>
      </w:r>
      <w:r w:rsidR="00B87F52" w:rsidRPr="00640316">
        <w:t xml:space="preserve">the challenges of </w:t>
      </w:r>
      <w:r w:rsidR="007A4BCF" w:rsidRPr="00640316">
        <w:t>waiting to enter temporary accommodation:</w:t>
      </w:r>
    </w:p>
    <w:p w14:paraId="61A26111" w14:textId="6DD0C47C" w:rsidR="48885C50" w:rsidRDefault="002478B1" w:rsidP="00586117">
      <w:pPr>
        <w:pStyle w:val="Quote"/>
        <w:spacing w:before="100" w:beforeAutospacing="1" w:after="100" w:afterAutospacing="1"/>
        <w:jc w:val="right"/>
      </w:pPr>
      <w:r>
        <w:t>“</w:t>
      </w:r>
      <w:r w:rsidR="00A27951">
        <w:t xml:space="preserve">I feel like, with </w:t>
      </w:r>
      <w:r w:rsidR="004A377C">
        <w:t>[</w:t>
      </w:r>
      <w:r w:rsidR="00934E6B">
        <w:t xml:space="preserve">name of </w:t>
      </w:r>
      <w:r w:rsidR="006C52F7">
        <w:t>service]</w:t>
      </w:r>
      <w:r w:rsidR="00A27951">
        <w:t xml:space="preserve"> and the council, I think they should help a lot more with the ones who are homeless, or urgently needs a property and things like that. I feel like I kept having the same conversation I was having with everybody else. </w:t>
      </w:r>
      <w:r w:rsidR="00934E6B">
        <w:t>[name of service]</w:t>
      </w:r>
      <w:r w:rsidR="00A27951">
        <w:t xml:space="preserve"> and the council think like that, in my opinion, I don</w:t>
      </w:r>
      <w:r>
        <w:t>’</w:t>
      </w:r>
      <w:r w:rsidR="00A27951">
        <w:t>t feel like they care enough to sort it out.</w:t>
      </w:r>
      <w:r>
        <w:t>”</w:t>
      </w:r>
      <w:r w:rsidR="001E1777" w:rsidRPr="00640316">
        <w:t xml:space="preserve"> </w:t>
      </w:r>
      <w:r w:rsidR="00586117">
        <w:t>(Interviewee)</w:t>
      </w:r>
    </w:p>
    <w:p w14:paraId="5C9010B4" w14:textId="1E2C5548" w:rsidR="48885C50" w:rsidRDefault="006D6718" w:rsidP="48885C50">
      <w:pPr>
        <w:spacing w:after="0" w:line="240" w:lineRule="auto"/>
        <w:jc w:val="both"/>
      </w:pPr>
      <w:r>
        <w:t>S</w:t>
      </w:r>
      <w:r w:rsidR="00D55331">
        <w:t xml:space="preserve">ituations </w:t>
      </w:r>
      <w:r>
        <w:t xml:space="preserve">like this </w:t>
      </w:r>
      <w:r w:rsidR="00566631">
        <w:t xml:space="preserve">often led to increased vulnerability </w:t>
      </w:r>
      <w:r w:rsidR="004017D6">
        <w:t>and</w:t>
      </w:r>
      <w:r w:rsidR="00566631">
        <w:t xml:space="preserve"> </w:t>
      </w:r>
      <w:r w:rsidR="00934E6B">
        <w:t xml:space="preserve">unsuitable </w:t>
      </w:r>
      <w:r w:rsidR="00927058">
        <w:t>housing situations</w:t>
      </w:r>
      <w:r>
        <w:t>. I</w:t>
      </w:r>
      <w:r w:rsidR="00D96CC4">
        <w:t xml:space="preserve">n </w:t>
      </w:r>
      <w:r>
        <w:t>the</w:t>
      </w:r>
      <w:r w:rsidR="00D96CC4">
        <w:t xml:space="preserve"> case</w:t>
      </w:r>
      <w:r w:rsidR="001E1777">
        <w:t xml:space="preserve"> </w:t>
      </w:r>
      <w:r>
        <w:t>of</w:t>
      </w:r>
      <w:r w:rsidR="001E1777">
        <w:t xml:space="preserve"> a young mother living in a hostel</w:t>
      </w:r>
      <w:r w:rsidR="00D96CC4">
        <w:t xml:space="preserve">, </w:t>
      </w:r>
      <w:r w:rsidR="00927058">
        <w:t xml:space="preserve">it </w:t>
      </w:r>
      <w:r w:rsidR="00D96CC4">
        <w:t xml:space="preserve">led to </w:t>
      </w:r>
      <w:r w:rsidR="009258BE">
        <w:t>an</w:t>
      </w:r>
      <w:r w:rsidR="00D96CC4">
        <w:t xml:space="preserve"> unsafe situation for </w:t>
      </w:r>
      <w:r w:rsidR="00E5121B">
        <w:t>her</w:t>
      </w:r>
      <w:r w:rsidR="006A0020">
        <w:t xml:space="preserve"> and her family</w:t>
      </w:r>
      <w:r w:rsidR="00833887">
        <w:t>:</w:t>
      </w:r>
      <w:r w:rsidR="001E1777">
        <w:t xml:space="preserve"> </w:t>
      </w:r>
    </w:p>
    <w:p w14:paraId="358EA2D3" w14:textId="0A6661B5" w:rsidR="48885C50" w:rsidRDefault="002478B1" w:rsidP="00CA3F46">
      <w:pPr>
        <w:pStyle w:val="Quote"/>
        <w:spacing w:before="100" w:beforeAutospacing="1" w:after="100" w:afterAutospacing="1"/>
        <w:jc w:val="right"/>
      </w:pPr>
      <w:r>
        <w:lastRenderedPageBreak/>
        <w:t>“</w:t>
      </w:r>
      <w:r w:rsidR="00293C38">
        <w:t>When I was at the park nearby with my kids</w:t>
      </w:r>
      <w:r w:rsidR="00824552">
        <w:t>…</w:t>
      </w:r>
      <w:r w:rsidR="00293C38">
        <w:t xml:space="preserve"> some people my family have been feuding with came up to me and </w:t>
      </w:r>
      <w:r w:rsidR="00265288">
        <w:t>threatened me</w:t>
      </w:r>
      <w:r w:rsidR="00293C38">
        <w:t xml:space="preserve"> and I am too scared about it to go to the Police.</w:t>
      </w:r>
      <w:r>
        <w:t>”</w:t>
      </w:r>
      <w:r w:rsidR="00927058">
        <w:t xml:space="preserve"> </w:t>
      </w:r>
      <w:r w:rsidR="00CA3F46">
        <w:t>(Interviewee)</w:t>
      </w:r>
    </w:p>
    <w:p w14:paraId="1153F56A" w14:textId="04EF9265" w:rsidR="009A4C4D" w:rsidRPr="00640316" w:rsidRDefault="006D6718" w:rsidP="009A4C4D">
      <w:pPr>
        <w:spacing w:after="0" w:line="240" w:lineRule="auto"/>
        <w:jc w:val="both"/>
      </w:pPr>
      <w:r>
        <w:t>Though</w:t>
      </w:r>
      <w:r w:rsidR="00A86CA7">
        <w:t xml:space="preserve"> this </w:t>
      </w:r>
      <w:r>
        <w:t>i</w:t>
      </w:r>
      <w:r w:rsidR="00A86CA7">
        <w:t>s an extreme case</w:t>
      </w:r>
      <w:r>
        <w:t>,</w:t>
      </w:r>
      <w:r w:rsidR="00A86CA7">
        <w:t xml:space="preserve"> </w:t>
      </w:r>
      <w:r w:rsidR="009C77C7">
        <w:t xml:space="preserve">this </w:t>
      </w:r>
      <w:r>
        <w:t xml:space="preserve">mother </w:t>
      </w:r>
      <w:r w:rsidR="00934E6B">
        <w:t>felt</w:t>
      </w:r>
      <w:r w:rsidR="009C77C7">
        <w:t xml:space="preserve"> she</w:t>
      </w:r>
      <w:r w:rsidR="00E02DE7">
        <w:t xml:space="preserve"> had </w:t>
      </w:r>
      <w:r w:rsidR="00934E6B">
        <w:t>no</w:t>
      </w:r>
      <w:r w:rsidR="00E02DE7">
        <w:t xml:space="preserve"> safe way </w:t>
      </w:r>
      <w:r w:rsidR="00967FB0">
        <w:t>to seek help</w:t>
      </w:r>
      <w:r>
        <w:t xml:space="preserve"> </w:t>
      </w:r>
      <w:r w:rsidR="0013193D">
        <w:t>and no</w:t>
      </w:r>
      <w:r>
        <w:t xml:space="preserve"> route out of the </w:t>
      </w:r>
      <w:r w:rsidR="008E09EA">
        <w:t>situation</w:t>
      </w:r>
      <w:r w:rsidR="00283E03">
        <w:t xml:space="preserve">. </w:t>
      </w:r>
      <w:r w:rsidR="005F4C47">
        <w:t>Two</w:t>
      </w:r>
      <w:r w:rsidR="4F139832">
        <w:t xml:space="preserve"> </w:t>
      </w:r>
      <w:r w:rsidR="009311C1">
        <w:t xml:space="preserve">of the ten </w:t>
      </w:r>
      <w:r w:rsidR="00357812">
        <w:t>people</w:t>
      </w:r>
      <w:r w:rsidR="009311C1">
        <w:t xml:space="preserve"> interviewed</w:t>
      </w:r>
      <w:r w:rsidR="00357812">
        <w:t xml:space="preserve"> shared </w:t>
      </w:r>
      <w:r w:rsidR="00E5121B">
        <w:t xml:space="preserve">experiences of </w:t>
      </w:r>
      <w:r w:rsidR="00AC7412">
        <w:t xml:space="preserve">feeling uncomfortable </w:t>
      </w:r>
      <w:r w:rsidR="00797A6F">
        <w:t xml:space="preserve">and afraid about </w:t>
      </w:r>
      <w:r w:rsidR="00AC7412">
        <w:t>having to share living space with people they did not know</w:t>
      </w:r>
      <w:r>
        <w:t>,</w:t>
      </w:r>
      <w:r w:rsidR="00AC7412">
        <w:t xml:space="preserve"> for example</w:t>
      </w:r>
      <w:r w:rsidR="0013193D">
        <w:t xml:space="preserve"> </w:t>
      </w:r>
      <w:r w:rsidR="00AC7412">
        <w:t>in hostels</w:t>
      </w:r>
      <w:r w:rsidR="00881077">
        <w:t>.</w:t>
      </w:r>
    </w:p>
    <w:p w14:paraId="7D6B4FAF" w14:textId="6F34CBDC" w:rsidR="006559AE" w:rsidRPr="00B92578" w:rsidRDefault="009D4318" w:rsidP="00B92578">
      <w:pPr>
        <w:pStyle w:val="Heading3"/>
      </w:pPr>
      <w:r w:rsidRPr="00B92578">
        <w:t>Digital inclusion</w:t>
      </w:r>
    </w:p>
    <w:p w14:paraId="418BB8A3" w14:textId="644F85CB" w:rsidR="00C71B3F" w:rsidRDefault="00116B43" w:rsidP="009B6C52">
      <w:pPr>
        <w:jc w:val="both"/>
      </w:pPr>
      <w:r w:rsidRPr="008A09DE">
        <w:t>Housing services being moved online</w:t>
      </w:r>
      <w:r w:rsidR="00A109DB" w:rsidRPr="008A09DE">
        <w:t xml:space="preserve"> </w:t>
      </w:r>
      <w:r w:rsidR="00BA6C1C" w:rsidRPr="008A09DE">
        <w:t>negatively impact</w:t>
      </w:r>
      <w:r w:rsidR="00C71B3F" w:rsidRPr="008A09DE">
        <w:t xml:space="preserve"> on individuals and families who find the system </w:t>
      </w:r>
      <w:r w:rsidR="00053B07" w:rsidRPr="008A09DE">
        <w:t xml:space="preserve">inaccessible and </w:t>
      </w:r>
      <w:r w:rsidR="00C71B3F" w:rsidRPr="008A09DE">
        <w:t>difficult to navigate and would prefer to return to a face to face service as prior to the Covid19 pandemic.</w:t>
      </w:r>
      <w:r w:rsidR="00C71B3F">
        <w:t xml:space="preserve"> </w:t>
      </w:r>
    </w:p>
    <w:p w14:paraId="67C58E0B" w14:textId="2B718996" w:rsidR="00116B43" w:rsidRPr="00640316" w:rsidRDefault="00C71B3F" w:rsidP="009B6C52">
      <w:pPr>
        <w:jc w:val="both"/>
      </w:pPr>
      <w:r>
        <w:t>A</w:t>
      </w:r>
      <w:r w:rsidR="000713C6" w:rsidRPr="00640316">
        <w:t>t least one</w:t>
      </w:r>
      <w:r w:rsidR="00941170">
        <w:t xml:space="preserve"> Roma</w:t>
      </w:r>
      <w:r w:rsidR="000713C6" w:rsidRPr="00640316">
        <w:t xml:space="preserve"> </w:t>
      </w:r>
      <w:r w:rsidR="00807FEF" w:rsidRPr="00640316">
        <w:t>person interviewed</w:t>
      </w:r>
      <w:r w:rsidR="003833AD" w:rsidRPr="00640316">
        <w:t>, who also referenced her older family members struggling with accessing services</w:t>
      </w:r>
      <w:r w:rsidR="00E5121B">
        <w:t>:</w:t>
      </w:r>
    </w:p>
    <w:p w14:paraId="6AE9F958" w14:textId="15791B98" w:rsidR="004A3639" w:rsidRPr="00640316" w:rsidRDefault="002478B1" w:rsidP="009B6C52">
      <w:pPr>
        <w:pStyle w:val="Quote"/>
        <w:spacing w:before="100" w:beforeAutospacing="1" w:after="100" w:afterAutospacing="1"/>
        <w:jc w:val="right"/>
        <w:rPr>
          <w:color w:val="7030A0"/>
        </w:rPr>
      </w:pPr>
      <w:r>
        <w:t>“</w:t>
      </w:r>
      <w:r w:rsidR="004A3639">
        <w:t>When I speak on the phone, some people like you [</w:t>
      </w:r>
      <w:r w:rsidR="005E7CE5">
        <w:t>interviewer</w:t>
      </w:r>
      <w:r w:rsidR="004A3639">
        <w:t>] understand and take the time to help me. However, with many people from the council</w:t>
      </w:r>
      <w:r w:rsidR="00E5121B">
        <w:t>,</w:t>
      </w:r>
      <w:r w:rsidR="004A3639">
        <w:t xml:space="preserve"> </w:t>
      </w:r>
      <w:r w:rsidR="00E5121B">
        <w:t>t</w:t>
      </w:r>
      <w:r w:rsidR="004A3639">
        <w:t>hey don</w:t>
      </w:r>
      <w:r>
        <w:t>’</w:t>
      </w:r>
      <w:r w:rsidR="004A3639">
        <w:t>t take the time and make it very difficult. With everything being digital and over the phone I don</w:t>
      </w:r>
      <w:r>
        <w:t>’</w:t>
      </w:r>
      <w:r w:rsidR="004A3639">
        <w:t>t know how to do this</w:t>
      </w:r>
      <w:r w:rsidR="00752576">
        <w:t>…</w:t>
      </w:r>
      <w:r w:rsidR="004A3639">
        <w:t xml:space="preserve"> </w:t>
      </w:r>
      <w:r w:rsidR="00BC7440">
        <w:t>Nowadays it</w:t>
      </w:r>
      <w:r>
        <w:t>’</w:t>
      </w:r>
      <w:r w:rsidR="00BC7440">
        <w:t>s very hard to get into the contact</w:t>
      </w:r>
      <w:r w:rsidR="00DD7F19">
        <w:t xml:space="preserve"> centre</w:t>
      </w:r>
      <w:r w:rsidR="00BC7440">
        <w:t>. Before you went in and sat with someone. Now everything is over the phone</w:t>
      </w:r>
      <w:r w:rsidR="00BC7440" w:rsidRPr="48885C50">
        <w:rPr>
          <w:i w:val="0"/>
          <w:iCs w:val="0"/>
        </w:rPr>
        <w:t>…</w:t>
      </w:r>
      <w:r>
        <w:rPr>
          <w:i w:val="0"/>
          <w:iCs w:val="0"/>
        </w:rPr>
        <w:t>”</w:t>
      </w:r>
      <w:r w:rsidR="00CA3F46">
        <w:t>(Interviewee)</w:t>
      </w:r>
      <w:r w:rsidR="00BC7440" w:rsidRPr="48885C50">
        <w:rPr>
          <w:i w:val="0"/>
          <w:iCs w:val="0"/>
        </w:rPr>
        <w:t xml:space="preserve"> </w:t>
      </w:r>
    </w:p>
    <w:p w14:paraId="0B51CAAF" w14:textId="2E2EFBF3" w:rsidR="009D4318" w:rsidRPr="00640316" w:rsidRDefault="009D4318" w:rsidP="00525915">
      <w:pPr>
        <w:pStyle w:val="Heading3"/>
      </w:pPr>
      <w:r w:rsidRPr="00640316">
        <w:t>Language barriers</w:t>
      </w:r>
    </w:p>
    <w:p w14:paraId="6E6B89B8" w14:textId="1EAFA9C2" w:rsidR="00992CAA" w:rsidRPr="00640316" w:rsidRDefault="00992CAA" w:rsidP="009B6C52">
      <w:pPr>
        <w:jc w:val="both"/>
      </w:pPr>
      <w:r w:rsidRPr="00640316">
        <w:t xml:space="preserve">Closely linked with </w:t>
      </w:r>
      <w:r w:rsidR="00B8239C" w:rsidRPr="00640316">
        <w:t>digital inclusion, language</w:t>
      </w:r>
      <w:r w:rsidR="00DC1052" w:rsidRPr="00640316">
        <w:t xml:space="preserve"> inaccessibility </w:t>
      </w:r>
      <w:r w:rsidR="00BA53EC" w:rsidRPr="00640316">
        <w:t xml:space="preserve">compounds </w:t>
      </w:r>
      <w:r w:rsidR="00341B34" w:rsidRPr="00640316">
        <w:t>challenges faced by those in the Roma community</w:t>
      </w:r>
      <w:r w:rsidR="00A01E4C" w:rsidRPr="00640316">
        <w:t xml:space="preserve">, particularly older people with limited English language </w:t>
      </w:r>
      <w:r w:rsidR="006D6718">
        <w:t>skills</w:t>
      </w:r>
      <w:r w:rsidR="00A01E4C" w:rsidRPr="00640316">
        <w:t>.</w:t>
      </w:r>
      <w:r w:rsidR="004B663C" w:rsidRPr="00640316">
        <w:t xml:space="preserve"> It is notable that while only one Roma community member was interviewed for this project, language barriers </w:t>
      </w:r>
      <w:r w:rsidR="00704165" w:rsidRPr="00640316">
        <w:t>immediately emerged as a serious issue.</w:t>
      </w:r>
    </w:p>
    <w:p w14:paraId="5E16A1C8" w14:textId="0D2428A2" w:rsidR="006334DB" w:rsidRPr="006334DB" w:rsidRDefault="002478B1" w:rsidP="006334DB">
      <w:pPr>
        <w:pStyle w:val="Quote"/>
        <w:spacing w:before="100" w:beforeAutospacing="1" w:after="120"/>
      </w:pPr>
      <w:r>
        <w:t>“</w:t>
      </w:r>
      <w:r w:rsidR="003B5308" w:rsidRPr="002A1FA6">
        <w:t>…</w:t>
      </w:r>
      <w:r w:rsidR="007543F9" w:rsidRPr="002A1FA6">
        <w:t>I don</w:t>
      </w:r>
      <w:r>
        <w:t>’</w:t>
      </w:r>
      <w:r w:rsidR="007543F9" w:rsidRPr="002A1FA6">
        <w:t>t have the best English for a Polish Gypsy, but generally, I am able to communicate well. I struggle to communicate with them and it makes this situation stressful</w:t>
      </w:r>
      <w:r w:rsidR="00752576">
        <w:t>…</w:t>
      </w:r>
      <w:r w:rsidR="00752576" w:rsidRPr="002A1FA6">
        <w:t xml:space="preserve"> </w:t>
      </w:r>
      <w:r w:rsidR="009A67FF" w:rsidRPr="002A1FA6">
        <w:t>All my family we try, but it is very difficult, especially my older members of family whose English isn</w:t>
      </w:r>
      <w:r>
        <w:t>’</w:t>
      </w:r>
      <w:r w:rsidR="009A67FF" w:rsidRPr="002A1FA6">
        <w:t xml:space="preserve">t as good as mine. If you have some problem with housing or housing benefit </w:t>
      </w:r>
      <w:r w:rsidR="009B6C52" w:rsidRPr="002A1FA6">
        <w:t>it</w:t>
      </w:r>
      <w:r>
        <w:t>’</w:t>
      </w:r>
      <w:r w:rsidR="009B6C52" w:rsidRPr="002A1FA6">
        <w:t>s</w:t>
      </w:r>
      <w:r w:rsidR="009A67FF" w:rsidRPr="002A1FA6">
        <w:t xml:space="preserve"> very hard to fix this.</w:t>
      </w:r>
      <w:r w:rsidRPr="00752576">
        <w:t>”</w:t>
      </w:r>
      <w:r w:rsidR="00CA3F46" w:rsidRPr="00752576">
        <w:t xml:space="preserve"> (Interviewee)</w:t>
      </w:r>
    </w:p>
    <w:p w14:paraId="3103B5E3" w14:textId="75CFEB67" w:rsidR="00DB714E" w:rsidRPr="002A1FA6" w:rsidRDefault="00D22EC7" w:rsidP="006334DB">
      <w:pPr>
        <w:spacing w:after="120"/>
        <w:jc w:val="both"/>
      </w:pPr>
      <w:r w:rsidRPr="00D22EC7">
        <w:t xml:space="preserve">Language barriers </w:t>
      </w:r>
      <w:r w:rsidR="006D6718">
        <w:t xml:space="preserve">may </w:t>
      </w:r>
      <w:r w:rsidRPr="00D22EC7">
        <w:t>extend beyond different languages</w:t>
      </w:r>
      <w:r w:rsidR="006D6718">
        <w:t>, to</w:t>
      </w:r>
      <w:r w:rsidRPr="00D22EC7">
        <w:t xml:space="preserve"> include challenges arising from strong accents, dialects, or the use of specific words within the same language. These linguistic differences hinder communication between Travellers and individuals who are not familiar with their speech patterns. It can lead to misunderstandings, limited access to services, and social exclusion.</w:t>
      </w:r>
    </w:p>
    <w:p w14:paraId="29A2C5E0" w14:textId="77777777" w:rsidR="0017195C" w:rsidRDefault="00E1346D" w:rsidP="00B92578">
      <w:pPr>
        <w:pStyle w:val="Heading3"/>
      </w:pPr>
      <w:r w:rsidRPr="00872BEE">
        <w:lastRenderedPageBreak/>
        <w:t>Discrimination</w:t>
      </w:r>
    </w:p>
    <w:p w14:paraId="7CFB390D" w14:textId="4CA289F6" w:rsidR="00F57364" w:rsidRDefault="0017195C" w:rsidP="0017195C">
      <w:pPr>
        <w:jc w:val="both"/>
      </w:pPr>
      <w:r>
        <w:t>D</w:t>
      </w:r>
      <w:r w:rsidR="00357761" w:rsidRPr="48885C50">
        <w:t>iscrimination can be difficult to prove, even when someone experiences it directly</w:t>
      </w:r>
      <w:r w:rsidR="001956A9">
        <w:t>;</w:t>
      </w:r>
      <w:r w:rsidR="00357761" w:rsidRPr="48885C50">
        <w:t xml:space="preserve"> they may be uncomfortable reporting or discussing it for fear of reprisal, particularly regarding housing. It may also be difficult to clearly demonstrate if a case of mistreatment is due to someone</w:t>
      </w:r>
      <w:r w:rsidR="002478B1">
        <w:t>’</w:t>
      </w:r>
      <w:r w:rsidR="00357761" w:rsidRPr="48885C50">
        <w:t xml:space="preserve">s ethnic </w:t>
      </w:r>
      <w:r w:rsidR="001956A9">
        <w:t>or</w:t>
      </w:r>
      <w:r w:rsidR="001956A9" w:rsidRPr="48885C50">
        <w:t xml:space="preserve"> </w:t>
      </w:r>
      <w:r w:rsidR="00357761" w:rsidRPr="48885C50">
        <w:t>cultural identity</w:t>
      </w:r>
      <w:r w:rsidR="001956A9">
        <w:t>,</w:t>
      </w:r>
      <w:r w:rsidR="00357761" w:rsidRPr="48885C50">
        <w:t xml:space="preserve"> or simply the product of an insufficient and overburdened social</w:t>
      </w:r>
      <w:r w:rsidR="006D6718">
        <w:t>-</w:t>
      </w:r>
      <w:r w:rsidR="00357761" w:rsidRPr="48885C50">
        <w:t>housing system.</w:t>
      </w:r>
      <w:r w:rsidR="007E5D8A" w:rsidRPr="48885C50">
        <w:t xml:space="preserve"> The burden is unfairly placed onto those experiencing discrimination to prove it is taking place. </w:t>
      </w:r>
      <w:r w:rsidR="00357761" w:rsidRPr="48885C50">
        <w:t>Regardless, this is undoubtedly a</w:t>
      </w:r>
      <w:r w:rsidR="006D6718">
        <w:t>n</w:t>
      </w:r>
      <w:r w:rsidR="00357761" w:rsidRPr="48885C50">
        <w:t xml:space="preserve"> element </w:t>
      </w:r>
      <w:r w:rsidR="006D6718">
        <w:t>that impedes access to suitable housing when</w:t>
      </w:r>
      <w:r w:rsidR="00357761" w:rsidRPr="48885C50">
        <w:t xml:space="preserve"> </w:t>
      </w:r>
      <w:r w:rsidR="005D716E">
        <w:t>Gypsy and Traveller people</w:t>
      </w:r>
      <w:r w:rsidR="00725524">
        <w:t xml:space="preserve"> </w:t>
      </w:r>
      <w:r w:rsidR="00357761" w:rsidRPr="48885C50">
        <w:t>navigat</w:t>
      </w:r>
      <w:r w:rsidR="006D6718">
        <w:t>e</w:t>
      </w:r>
      <w:r w:rsidR="00357761" w:rsidRPr="48885C50">
        <w:t xml:space="preserve"> housing systems. </w:t>
      </w:r>
    </w:p>
    <w:p w14:paraId="75017E67" w14:textId="6FDCC3EB" w:rsidR="009B6C52" w:rsidRPr="0017195C" w:rsidRDefault="00357761" w:rsidP="0017195C">
      <w:pPr>
        <w:jc w:val="both"/>
        <w:rPr>
          <w:color w:val="7030A0"/>
        </w:rPr>
      </w:pPr>
      <w:r w:rsidRPr="48885C50">
        <w:t xml:space="preserve">There is ample literature </w:t>
      </w:r>
      <w:r w:rsidR="006D6718">
        <w:t>showing that</w:t>
      </w:r>
      <w:r w:rsidRPr="48885C50">
        <w:t xml:space="preserve"> </w:t>
      </w:r>
      <w:r w:rsidR="005D716E">
        <w:t>Gypsy and Traveller people</w:t>
      </w:r>
      <w:r w:rsidR="00725524">
        <w:t xml:space="preserve"> </w:t>
      </w:r>
      <w:r w:rsidRPr="48885C50">
        <w:t>experience discrimination in many areas.</w:t>
      </w:r>
      <w:r w:rsidR="00F57364">
        <w:t xml:space="preserve"> For instance, discrimination within the planning system means that Gypsy and Traveller site applications are disproportionately rejected.</w:t>
      </w:r>
      <w:r w:rsidR="00F57364">
        <w:rPr>
          <w:rStyle w:val="FootnoteReference"/>
        </w:rPr>
        <w:footnoteReference w:id="10"/>
      </w:r>
    </w:p>
    <w:p w14:paraId="4729E8BA" w14:textId="51625651" w:rsidR="00A34AD9" w:rsidRPr="00640316" w:rsidRDefault="001956A9" w:rsidP="00A8751F">
      <w:pPr>
        <w:jc w:val="both"/>
      </w:pPr>
      <w:r>
        <w:t>F</w:t>
      </w:r>
      <w:r w:rsidR="00B436D2">
        <w:t>our</w:t>
      </w:r>
      <w:r w:rsidR="00A34AD9" w:rsidRPr="00640316">
        <w:t xml:space="preserve"> respondents</w:t>
      </w:r>
      <w:r w:rsidR="00CC5832">
        <w:t xml:space="preserve"> of the ten mentioned that they</w:t>
      </w:r>
      <w:r w:rsidR="00A34AD9" w:rsidRPr="00640316">
        <w:t xml:space="preserve"> felt</w:t>
      </w:r>
      <w:r w:rsidR="00CC5832">
        <w:t xml:space="preserve"> </w:t>
      </w:r>
      <w:r w:rsidR="00A34AD9" w:rsidRPr="00640316">
        <w:t>they had experienced discrimination during their time navigating the housing system – some directly, others via language barriers or digital access:</w:t>
      </w:r>
    </w:p>
    <w:p w14:paraId="62335E2C" w14:textId="0E788468" w:rsidR="00555397" w:rsidRPr="00640316" w:rsidRDefault="002478B1" w:rsidP="00650B4D">
      <w:pPr>
        <w:pStyle w:val="Quote"/>
        <w:ind w:right="4"/>
        <w:jc w:val="right"/>
      </w:pPr>
      <w:r>
        <w:t>“</w:t>
      </w:r>
      <w:r w:rsidR="003D2CB9">
        <w:t xml:space="preserve">[In reference to the </w:t>
      </w:r>
      <w:r w:rsidR="001956A9">
        <w:t>housing officer</w:t>
      </w:r>
      <w:r w:rsidR="003D2CB9">
        <w:t>] S</w:t>
      </w:r>
      <w:r w:rsidR="00555397">
        <w:t>he wasn</w:t>
      </w:r>
      <w:r>
        <w:t>’</w:t>
      </w:r>
      <w:r w:rsidR="00555397">
        <w:t>t taking any of mum</w:t>
      </w:r>
      <w:r>
        <w:t>’</w:t>
      </w:r>
      <w:r w:rsidR="00555397">
        <w:t>s health seriously and her needs. She was discriminating against us</w:t>
      </w:r>
      <w:r w:rsidR="006E1D54">
        <w:t>.</w:t>
      </w:r>
      <w:r w:rsidR="00A47690">
        <w:t xml:space="preserve"> </w:t>
      </w:r>
      <w:r w:rsidR="006E1D54">
        <w:t>O</w:t>
      </w:r>
      <w:r w:rsidR="00555397">
        <w:t>ne time</w:t>
      </w:r>
      <w:r w:rsidR="00143930">
        <w:t>,</w:t>
      </w:r>
      <w:r w:rsidR="00555397">
        <w:t xml:space="preserve"> she tried to make me calculate the rent we could pay</w:t>
      </w:r>
      <w:r w:rsidR="006E1D54">
        <w:t>,</w:t>
      </w:r>
      <w:r w:rsidR="00555397">
        <w:t xml:space="preserve"> but I found it hard and she made me feel stupid</w:t>
      </w:r>
      <w:r w:rsidR="00143930">
        <w:t>.</w:t>
      </w:r>
      <w:r w:rsidR="00555397">
        <w:t xml:space="preserve"> </w:t>
      </w:r>
      <w:r w:rsidR="00C30EE3">
        <w:t>I</w:t>
      </w:r>
      <w:r w:rsidR="00555397">
        <w:t>f it wasn</w:t>
      </w:r>
      <w:r>
        <w:t>’</w:t>
      </w:r>
      <w:r w:rsidR="00555397">
        <w:t>t for you</w:t>
      </w:r>
      <w:r w:rsidR="00E440F2">
        <w:t xml:space="preserve"> </w:t>
      </w:r>
      <w:bookmarkStart w:id="17" w:name="_Hlk136333547"/>
      <w:r w:rsidR="00E440F2">
        <w:t>[</w:t>
      </w:r>
      <w:r w:rsidR="006D6718">
        <w:t>London Gypsies and Travellers</w:t>
      </w:r>
      <w:r w:rsidR="00E440F2">
        <w:t>]</w:t>
      </w:r>
      <w:r w:rsidR="00555397">
        <w:t xml:space="preserve"> </w:t>
      </w:r>
      <w:bookmarkEnd w:id="17"/>
      <w:r w:rsidR="00555397">
        <w:t>getting into the case I don</w:t>
      </w:r>
      <w:r>
        <w:t>’</w:t>
      </w:r>
      <w:r w:rsidR="00555397">
        <w:t>t know what would</w:t>
      </w:r>
      <w:r>
        <w:t>’</w:t>
      </w:r>
      <w:r w:rsidR="00A47690">
        <w:t>ve</w:t>
      </w:r>
      <w:r w:rsidR="00555397">
        <w:t xml:space="preserve"> happened.</w:t>
      </w:r>
      <w:r>
        <w:t>”</w:t>
      </w:r>
      <w:r w:rsidR="00E440F2">
        <w:t xml:space="preserve"> </w:t>
      </w:r>
      <w:r w:rsidR="00CA3F46">
        <w:t>(Interviewee)</w:t>
      </w:r>
    </w:p>
    <w:p w14:paraId="45DAB954" w14:textId="0E6022E7" w:rsidR="009C6D57" w:rsidRPr="00872BEE" w:rsidRDefault="00BC3066" w:rsidP="006334DB">
      <w:pPr>
        <w:pStyle w:val="Heading3"/>
      </w:pPr>
      <w:r w:rsidRPr="00872BEE">
        <w:t xml:space="preserve">The need for </w:t>
      </w:r>
      <w:r w:rsidR="001956A9">
        <w:t>advocacy</w:t>
      </w:r>
      <w:r w:rsidR="001956A9" w:rsidRPr="00872BEE">
        <w:t xml:space="preserve"> </w:t>
      </w:r>
      <w:r w:rsidRPr="00872BEE">
        <w:t>services such as L</w:t>
      </w:r>
      <w:r w:rsidR="006D6718">
        <w:t xml:space="preserve">ondon </w:t>
      </w:r>
      <w:r w:rsidRPr="00872BEE">
        <w:t>G</w:t>
      </w:r>
      <w:r w:rsidR="006D6718">
        <w:t xml:space="preserve">ypsies and </w:t>
      </w:r>
      <w:r w:rsidRPr="00872BEE">
        <w:t>T</w:t>
      </w:r>
      <w:r w:rsidR="006D6718">
        <w:t>ravellers</w:t>
      </w:r>
    </w:p>
    <w:p w14:paraId="177BBB6E" w14:textId="0354F554" w:rsidR="002D1023" w:rsidRPr="00640316" w:rsidRDefault="005D716E" w:rsidP="009B6C52">
      <w:pPr>
        <w:jc w:val="both"/>
      </w:pPr>
      <w:r>
        <w:t>Gypsy and Traveller people</w:t>
      </w:r>
      <w:r w:rsidR="00376CD5" w:rsidRPr="00376CD5">
        <w:t xml:space="preserve"> have </w:t>
      </w:r>
      <w:r w:rsidR="0013193D">
        <w:t xml:space="preserve">the lowest </w:t>
      </w:r>
      <w:r w:rsidR="00376CD5" w:rsidRPr="00376CD5">
        <w:t>outcomes of any ethnic group across areas</w:t>
      </w:r>
      <w:r w:rsidR="006D6718">
        <w:t xml:space="preserve"> like</w:t>
      </w:r>
      <w:r w:rsidR="00376CD5" w:rsidRPr="00376CD5">
        <w:t xml:space="preserve"> education, health, employment, criminal justice and hate crime</w:t>
      </w:r>
      <w:r w:rsidR="006D6718">
        <w:t>.</w:t>
      </w:r>
      <w:r w:rsidR="006D1E26" w:rsidRPr="00376CD5">
        <w:rPr>
          <w:rStyle w:val="FootnoteReference"/>
        </w:rPr>
        <w:footnoteReference w:id="11"/>
      </w:r>
      <w:r w:rsidR="00A47690">
        <w:t xml:space="preserve"> </w:t>
      </w:r>
      <w:r w:rsidR="006D6718">
        <w:t xml:space="preserve">These </w:t>
      </w:r>
      <w:r w:rsidR="00A270B2">
        <w:t>communities</w:t>
      </w:r>
      <w:r w:rsidR="000C37A8" w:rsidRPr="00376CD5">
        <w:t xml:space="preserve"> </w:t>
      </w:r>
      <w:r w:rsidR="00351D0C" w:rsidRPr="00376CD5">
        <w:t xml:space="preserve">frequently </w:t>
      </w:r>
      <w:r w:rsidR="000C37A8" w:rsidRPr="00376CD5">
        <w:t xml:space="preserve">struggle to navigate </w:t>
      </w:r>
      <w:r w:rsidR="002D1023" w:rsidRPr="00376CD5">
        <w:t xml:space="preserve">the </w:t>
      </w:r>
      <w:r w:rsidR="00A64EAF" w:rsidRPr="00376CD5">
        <w:t xml:space="preserve">many barriers within </w:t>
      </w:r>
      <w:r w:rsidR="000C37A8" w:rsidRPr="00376CD5">
        <w:t xml:space="preserve">the housing system and </w:t>
      </w:r>
      <w:r w:rsidR="006D6718">
        <w:t xml:space="preserve">are unable to </w:t>
      </w:r>
      <w:r w:rsidR="000C37A8" w:rsidRPr="00376CD5">
        <w:t>access suitable housing.</w:t>
      </w:r>
      <w:r w:rsidR="0098019B" w:rsidRPr="00376CD5">
        <w:t xml:space="preserve"> </w:t>
      </w:r>
      <w:r w:rsidR="006D6718">
        <w:t xml:space="preserve">As a result they </w:t>
      </w:r>
      <w:r w:rsidR="002D1023" w:rsidRPr="00376CD5">
        <w:t>seek support from third</w:t>
      </w:r>
      <w:r w:rsidR="001956A9">
        <w:t>-</w:t>
      </w:r>
      <w:r w:rsidR="002D1023" w:rsidRPr="00376CD5">
        <w:t>party organisations, such as L</w:t>
      </w:r>
      <w:r w:rsidR="006D6718">
        <w:t xml:space="preserve">ondon </w:t>
      </w:r>
      <w:r w:rsidR="002D1023" w:rsidRPr="00376CD5">
        <w:t>G</w:t>
      </w:r>
      <w:r w:rsidR="006D6718">
        <w:t xml:space="preserve">ypsies and </w:t>
      </w:r>
      <w:r w:rsidR="002D1023" w:rsidRPr="00376CD5">
        <w:t>T</w:t>
      </w:r>
      <w:r w:rsidR="006D6718">
        <w:t>ravellers</w:t>
      </w:r>
      <w:r w:rsidR="002D1023" w:rsidRPr="00376CD5">
        <w:t>, whose Accommodation and Advice Service is consistently</w:t>
      </w:r>
      <w:r w:rsidR="002D1023">
        <w:t xml:space="preserve"> oversubscribe</w:t>
      </w:r>
      <w:r w:rsidR="00326EC9">
        <w:t>d.</w:t>
      </w:r>
      <w:r w:rsidR="009348EB">
        <w:t xml:space="preserve"> </w:t>
      </w:r>
      <w:r w:rsidR="006D6718">
        <w:t>S</w:t>
      </w:r>
      <w:r w:rsidR="009348EB">
        <w:t xml:space="preserve">ervices </w:t>
      </w:r>
      <w:r w:rsidR="006D6718">
        <w:t xml:space="preserve">like this </w:t>
      </w:r>
      <w:r w:rsidR="009348EB">
        <w:t>were referenced</w:t>
      </w:r>
      <w:r w:rsidR="00850922">
        <w:t xml:space="preserve"> </w:t>
      </w:r>
      <w:r w:rsidR="001956A9">
        <w:t xml:space="preserve">by seven of </w:t>
      </w:r>
      <w:r w:rsidR="00A16262">
        <w:t xml:space="preserve">the ten people </w:t>
      </w:r>
      <w:r w:rsidR="008043B4">
        <w:t>interview</w:t>
      </w:r>
      <w:r w:rsidR="00A16262">
        <w:t>ed</w:t>
      </w:r>
      <w:r w:rsidR="224A1C69">
        <w:t>:</w:t>
      </w:r>
    </w:p>
    <w:p w14:paraId="2A49CE4D" w14:textId="78C778CF" w:rsidR="48885C50" w:rsidRPr="002A1FA6" w:rsidRDefault="002478B1" w:rsidP="002A1FA6">
      <w:pPr>
        <w:pStyle w:val="Quote"/>
        <w:spacing w:before="100" w:beforeAutospacing="1" w:after="100" w:afterAutospacing="1"/>
        <w:jc w:val="right"/>
        <w:rPr>
          <w:i w:val="0"/>
          <w:iCs w:val="0"/>
        </w:rPr>
      </w:pPr>
      <w:r>
        <w:lastRenderedPageBreak/>
        <w:t>“</w:t>
      </w:r>
      <w:r w:rsidR="00C7437E">
        <w:t>…</w:t>
      </w:r>
      <w:r w:rsidR="005E6F26">
        <w:t xml:space="preserve"> with your service</w:t>
      </w:r>
      <w:r w:rsidR="00980D59">
        <w:t>…</w:t>
      </w:r>
      <w:r w:rsidR="005E6F26">
        <w:t xml:space="preserve"> </w:t>
      </w:r>
      <w:r w:rsidR="00164F1D">
        <w:t>[L</w:t>
      </w:r>
      <w:r w:rsidR="006D6718">
        <w:t>ondon Gypsies and Travellers</w:t>
      </w:r>
      <w:r w:rsidR="00164F1D">
        <w:t xml:space="preserve"> staff]</w:t>
      </w:r>
      <w:r w:rsidR="005E6F26">
        <w:t>, everybody helped me the way they could and it just made everything a lot easier.</w:t>
      </w:r>
      <w:r>
        <w:t>”</w:t>
      </w:r>
      <w:r w:rsidR="00D86D6D" w:rsidRPr="48885C50">
        <w:rPr>
          <w:i w:val="0"/>
          <w:iCs w:val="0"/>
        </w:rPr>
        <w:t xml:space="preserve"> </w:t>
      </w:r>
      <w:r w:rsidR="00CA3F46">
        <w:t>(Interviewee)</w:t>
      </w:r>
    </w:p>
    <w:p w14:paraId="1054C35D" w14:textId="07D06A30" w:rsidR="0013193D" w:rsidRDefault="009F1310" w:rsidP="009B6C52">
      <w:pPr>
        <w:jc w:val="both"/>
      </w:pPr>
      <w:r w:rsidRPr="00640316">
        <w:t>Two people</w:t>
      </w:r>
      <w:r w:rsidR="0004219A" w:rsidRPr="00640316">
        <w:t xml:space="preserve"> reported receiv</w:t>
      </w:r>
      <w:r w:rsidR="0013193D">
        <w:t>ing</w:t>
      </w:r>
      <w:r w:rsidR="0004219A" w:rsidRPr="00640316">
        <w:t xml:space="preserve"> insufficient or no response from the respective authority until a third party became involved. </w:t>
      </w:r>
    </w:p>
    <w:p w14:paraId="4E72AA76" w14:textId="0EAF0B22" w:rsidR="0013193D" w:rsidRPr="0013193D" w:rsidRDefault="0013193D" w:rsidP="0013193D">
      <w:pPr>
        <w:pStyle w:val="ListParagraph"/>
        <w:spacing w:before="100" w:beforeAutospacing="1" w:after="100" w:afterAutospacing="1"/>
        <w:ind w:left="0" w:right="850"/>
        <w:jc w:val="right"/>
      </w:pPr>
      <w:r w:rsidRPr="0013193D">
        <w:rPr>
          <w:i/>
          <w:iCs/>
          <w:color w:val="404040" w:themeColor="text1" w:themeTint="BF"/>
        </w:rPr>
        <w:t xml:space="preserve">“With all the evidence we showed [Shelter] they said we were too long in the hostel with two kids and they threatened to take the council to court and that’s when we were moved to [our current place].” </w:t>
      </w:r>
      <w:r w:rsidRPr="0013193D">
        <w:t xml:space="preserve">(Interviewee) </w:t>
      </w:r>
    </w:p>
    <w:p w14:paraId="0A15CB79" w14:textId="5800AE0B" w:rsidR="00732CC7" w:rsidRDefault="00A606F1" w:rsidP="009B6C52">
      <w:pPr>
        <w:jc w:val="both"/>
      </w:pPr>
      <w:r w:rsidRPr="00640316">
        <w:t>Others attempted to advocate for themselves</w:t>
      </w:r>
      <w:r w:rsidR="0013193D">
        <w:t>,</w:t>
      </w:r>
      <w:r w:rsidRPr="00640316">
        <w:t xml:space="preserve"> but </w:t>
      </w:r>
      <w:r w:rsidR="00D12F60" w:rsidRPr="00640316">
        <w:t xml:space="preserve">no action </w:t>
      </w:r>
      <w:r w:rsidR="00601565">
        <w:t>was</w:t>
      </w:r>
      <w:r w:rsidR="00D12F60" w:rsidRPr="00640316">
        <w:t xml:space="preserve"> taken, even in cases where </w:t>
      </w:r>
      <w:r w:rsidR="00732CC7" w:rsidRPr="00640316">
        <w:t>proof from healthcare or other professionals</w:t>
      </w:r>
      <w:r w:rsidR="0013193D">
        <w:t xml:space="preserve"> (which is supposed to expediate the process was</w:t>
      </w:r>
      <w:r w:rsidR="00732CC7" w:rsidRPr="00640316">
        <w:t xml:space="preserve"> </w:t>
      </w:r>
      <w:r w:rsidR="002E4EE2" w:rsidRPr="00640316">
        <w:t>provided:</w:t>
      </w:r>
    </w:p>
    <w:p w14:paraId="45C18F75" w14:textId="3B965F3A" w:rsidR="48885C50" w:rsidRDefault="002478B1" w:rsidP="002A1FA6">
      <w:pPr>
        <w:pStyle w:val="Quote"/>
        <w:spacing w:before="100" w:beforeAutospacing="1" w:after="100" w:afterAutospacing="1"/>
        <w:jc w:val="right"/>
      </w:pPr>
      <w:r>
        <w:t>“</w:t>
      </w:r>
      <w:r w:rsidR="00732CC7">
        <w:t>I have the GP letter. I tried to give this to the housing register, but they told me it won</w:t>
      </w:r>
      <w:r>
        <w:t>’</w:t>
      </w:r>
      <w:r w:rsidR="00732CC7">
        <w:t>t change anything.</w:t>
      </w:r>
      <w:r>
        <w:t>”</w:t>
      </w:r>
      <w:r w:rsidR="00CA3F46" w:rsidRPr="00CA3F46">
        <w:t xml:space="preserve"> </w:t>
      </w:r>
      <w:r w:rsidR="00CA3F46">
        <w:t>(Interviewee)</w:t>
      </w:r>
    </w:p>
    <w:p w14:paraId="2499E73D" w14:textId="60E767DE" w:rsidR="00B749C1" w:rsidRPr="00640316" w:rsidRDefault="00253F6F" w:rsidP="009B6C52">
      <w:pPr>
        <w:jc w:val="both"/>
      </w:pPr>
      <w:r>
        <w:t>Three people reported that they ha</w:t>
      </w:r>
      <w:r w:rsidR="0013193D">
        <w:t>d</w:t>
      </w:r>
      <w:r>
        <w:t xml:space="preserve"> not been in touch with any other organisations than L</w:t>
      </w:r>
      <w:r w:rsidR="00601565">
        <w:t xml:space="preserve">ondon </w:t>
      </w:r>
      <w:r>
        <w:t>G</w:t>
      </w:r>
      <w:r w:rsidR="00601565">
        <w:t xml:space="preserve">ypsies and </w:t>
      </w:r>
      <w:r>
        <w:t>T</w:t>
      </w:r>
      <w:r w:rsidR="00601565">
        <w:t>ravellers</w:t>
      </w:r>
      <w:r>
        <w:t xml:space="preserve"> or that L</w:t>
      </w:r>
      <w:r w:rsidR="00601565">
        <w:t xml:space="preserve">ondon Gypsies and Travellers </w:t>
      </w:r>
      <w:r>
        <w:t>signposted them to Hackney Community Law Centre.</w:t>
      </w:r>
      <w:r w:rsidR="0013193D">
        <w:t xml:space="preserve"> The reasons for this are unclear. This area could benefit from further research.</w:t>
      </w:r>
      <w:r>
        <w:t xml:space="preserve"> </w:t>
      </w:r>
    </w:p>
    <w:p w14:paraId="0B5158DB" w14:textId="75A85522" w:rsidR="00CC3EA3" w:rsidRPr="00640316" w:rsidRDefault="002478B1" w:rsidP="009B6C52">
      <w:pPr>
        <w:pStyle w:val="Quote"/>
        <w:spacing w:before="100" w:beforeAutospacing="1" w:after="100" w:afterAutospacing="1"/>
        <w:jc w:val="right"/>
      </w:pPr>
      <w:r>
        <w:t>“</w:t>
      </w:r>
      <w:r w:rsidR="00E00264" w:rsidRPr="00640316">
        <w:t>…</w:t>
      </w:r>
      <w:r w:rsidR="00CC3EA3" w:rsidRPr="00640316">
        <w:t>it was just you [L</w:t>
      </w:r>
      <w:r w:rsidR="006A46A7">
        <w:t xml:space="preserve">ondon </w:t>
      </w:r>
      <w:r w:rsidR="00CC3EA3" w:rsidRPr="00640316">
        <w:t>G</w:t>
      </w:r>
      <w:r w:rsidR="006A46A7">
        <w:t xml:space="preserve">ypsies and </w:t>
      </w:r>
      <w:r w:rsidR="00CC3EA3" w:rsidRPr="00640316">
        <w:t>T</w:t>
      </w:r>
      <w:r w:rsidR="006A46A7">
        <w:t>ravellers</w:t>
      </w:r>
      <w:r w:rsidR="00CC3EA3" w:rsidRPr="00640316">
        <w:t xml:space="preserve">], we also tried </w:t>
      </w:r>
      <w:r w:rsidR="003D2CB9" w:rsidRPr="00640316">
        <w:t>[</w:t>
      </w:r>
      <w:r w:rsidR="003D2CB9">
        <w:t xml:space="preserve">name of </w:t>
      </w:r>
      <w:r w:rsidR="00D22FFF">
        <w:t>Hackney Traveller Manager</w:t>
      </w:r>
      <w:r w:rsidR="003D2CB9" w:rsidRPr="00640316">
        <w:t>]</w:t>
      </w:r>
      <w:r w:rsidR="00BB0344">
        <w:t>,</w:t>
      </w:r>
      <w:r w:rsidR="003D2CB9" w:rsidRPr="00640316">
        <w:t xml:space="preserve"> </w:t>
      </w:r>
      <w:r w:rsidR="00CC3EA3" w:rsidRPr="00640316">
        <w:t>but we couldn</w:t>
      </w:r>
      <w:r>
        <w:t>’</w:t>
      </w:r>
      <w:r w:rsidR="00CC3EA3" w:rsidRPr="00640316">
        <w:t xml:space="preserve">t get through to her. </w:t>
      </w:r>
      <w:r w:rsidR="00E00264" w:rsidRPr="00640316">
        <w:t>[A local councillor]</w:t>
      </w:r>
      <w:r w:rsidR="00CC3EA3" w:rsidRPr="00640316">
        <w:t xml:space="preserve"> referred us to a food bank.</w:t>
      </w:r>
      <w:r>
        <w:t>”</w:t>
      </w:r>
      <w:r w:rsidR="00CA3F46" w:rsidRPr="00CA3F46">
        <w:t xml:space="preserve"> </w:t>
      </w:r>
      <w:r w:rsidR="00CA3F46">
        <w:t>(Interviewee)</w:t>
      </w:r>
    </w:p>
    <w:p w14:paraId="4ACA89B2" w14:textId="288ACD9D" w:rsidR="00CC3EA3" w:rsidRPr="00640316" w:rsidRDefault="002478B1" w:rsidP="009B6C52">
      <w:pPr>
        <w:pStyle w:val="Quote"/>
        <w:spacing w:before="100" w:beforeAutospacing="1" w:after="100" w:afterAutospacing="1"/>
        <w:jc w:val="right"/>
      </w:pPr>
      <w:r>
        <w:t>“</w:t>
      </w:r>
      <w:r w:rsidR="006A46A7" w:rsidRPr="00640316">
        <w:t>L</w:t>
      </w:r>
      <w:r w:rsidR="006A46A7">
        <w:t xml:space="preserve">ondon </w:t>
      </w:r>
      <w:r w:rsidR="006A46A7" w:rsidRPr="00640316">
        <w:t>G</w:t>
      </w:r>
      <w:r w:rsidR="006A46A7">
        <w:t xml:space="preserve">ypsies and </w:t>
      </w:r>
      <w:r w:rsidR="006A46A7" w:rsidRPr="00640316">
        <w:t>T</w:t>
      </w:r>
      <w:r w:rsidR="006A46A7">
        <w:t>ravellers</w:t>
      </w:r>
      <w:r w:rsidR="00CC3EA3" w:rsidRPr="00640316">
        <w:t xml:space="preserve"> has helped me to speak with the council and with Greenhouse </w:t>
      </w:r>
      <w:r w:rsidR="001956A9">
        <w:t>[</w:t>
      </w:r>
      <w:r w:rsidR="00CC3EA3" w:rsidRPr="00640316">
        <w:t>Single Homeless Unit within Hackney Council</w:t>
      </w:r>
      <w:r w:rsidR="001956A9">
        <w:t>]”</w:t>
      </w:r>
      <w:r w:rsidR="001956A9" w:rsidRPr="00CA3F46">
        <w:t xml:space="preserve"> </w:t>
      </w:r>
      <w:r w:rsidR="00CA3F46">
        <w:t>(Interviewee)</w:t>
      </w:r>
    </w:p>
    <w:p w14:paraId="57115E16" w14:textId="48DB1C6F" w:rsidR="00CC3EA3" w:rsidRPr="00640316" w:rsidRDefault="002478B1" w:rsidP="009B6C52">
      <w:pPr>
        <w:pStyle w:val="Quote"/>
        <w:spacing w:before="100" w:beforeAutospacing="1" w:after="100" w:afterAutospacing="1"/>
        <w:jc w:val="right"/>
      </w:pPr>
      <w:r>
        <w:t>“</w:t>
      </w:r>
      <w:r w:rsidR="00CC3EA3" w:rsidRPr="00640316">
        <w:t xml:space="preserve">I was helped to approach the council by </w:t>
      </w:r>
      <w:r w:rsidR="006A46A7" w:rsidRPr="00640316">
        <w:t>L</w:t>
      </w:r>
      <w:r w:rsidR="006A46A7">
        <w:t xml:space="preserve">ondon </w:t>
      </w:r>
      <w:r w:rsidR="006A46A7" w:rsidRPr="00640316">
        <w:t>G</w:t>
      </w:r>
      <w:r w:rsidR="006A46A7">
        <w:t xml:space="preserve">ypsies and </w:t>
      </w:r>
      <w:r w:rsidR="006A46A7" w:rsidRPr="00640316">
        <w:t>T</w:t>
      </w:r>
      <w:r w:rsidR="006A46A7">
        <w:t>ravellers</w:t>
      </w:r>
      <w:r w:rsidR="00CC3EA3" w:rsidRPr="00640316">
        <w:t xml:space="preserve"> and have been in this hostel room for </w:t>
      </w:r>
      <w:r w:rsidR="006A46A7">
        <w:t>three</w:t>
      </w:r>
      <w:r w:rsidR="00CC3EA3" w:rsidRPr="00640316">
        <w:t xml:space="preserve"> years now from the council.</w:t>
      </w:r>
      <w:r>
        <w:t>”</w:t>
      </w:r>
      <w:r w:rsidR="00CA3F46" w:rsidRPr="00CA3F46">
        <w:t xml:space="preserve"> </w:t>
      </w:r>
      <w:r w:rsidR="00CA3F46">
        <w:t>(Interviewee)</w:t>
      </w:r>
    </w:p>
    <w:p w14:paraId="03D02F9B" w14:textId="5A8928E2" w:rsidR="48885C50" w:rsidRDefault="002478B1" w:rsidP="002A1FA6">
      <w:pPr>
        <w:pStyle w:val="Quote"/>
        <w:spacing w:before="100" w:beforeAutospacing="1" w:after="100" w:afterAutospacing="1"/>
        <w:jc w:val="right"/>
      </w:pPr>
      <w:r>
        <w:t>“</w:t>
      </w:r>
      <w:r w:rsidR="00CC3EA3">
        <w:t>I have only spoken to you guys, and I am waiting to hear from Hackney Community Law Centre as a review of my temporary accommodation was refused.</w:t>
      </w:r>
      <w:r>
        <w:t>”</w:t>
      </w:r>
      <w:r w:rsidR="00CA3F46" w:rsidRPr="00CA3F46">
        <w:t xml:space="preserve"> </w:t>
      </w:r>
      <w:r w:rsidR="00CA3F46">
        <w:t>(Interviewee)</w:t>
      </w:r>
    </w:p>
    <w:p w14:paraId="1AFC360F" w14:textId="6B37048F" w:rsidR="00B749C1" w:rsidRPr="00640316" w:rsidRDefault="001956A9" w:rsidP="009B6C52">
      <w:pPr>
        <w:jc w:val="both"/>
      </w:pPr>
      <w:r>
        <w:t>Conversely</w:t>
      </w:r>
      <w:r w:rsidR="00A66F56" w:rsidRPr="00640316">
        <w:t>,</w:t>
      </w:r>
      <w:r w:rsidR="00765F58" w:rsidRPr="00640316">
        <w:t xml:space="preserve"> respondents sometimes </w:t>
      </w:r>
      <w:r w:rsidR="00601565">
        <w:t>said</w:t>
      </w:r>
      <w:r w:rsidR="00765F58" w:rsidRPr="00640316">
        <w:t xml:space="preserve"> they</w:t>
      </w:r>
      <w:r w:rsidR="00A66F56" w:rsidRPr="00640316">
        <w:t xml:space="preserve"> </w:t>
      </w:r>
      <w:r w:rsidR="00205531" w:rsidRPr="00640316">
        <w:t>fe</w:t>
      </w:r>
      <w:r w:rsidR="00601565">
        <w:t>lt</w:t>
      </w:r>
      <w:r w:rsidR="00205531" w:rsidRPr="00640316">
        <w:t xml:space="preserve"> they </w:t>
      </w:r>
      <w:r w:rsidR="00601565">
        <w:t>had</w:t>
      </w:r>
      <w:r w:rsidR="00205531" w:rsidRPr="00640316">
        <w:t xml:space="preserve"> exhausted the resources available to them</w:t>
      </w:r>
      <w:r w:rsidR="00601565">
        <w:t>.</w:t>
      </w:r>
    </w:p>
    <w:p w14:paraId="43F5C780" w14:textId="5A8BD816" w:rsidR="00D22EC7" w:rsidRDefault="00EC6DCB" w:rsidP="00B92578">
      <w:pPr>
        <w:pStyle w:val="Heading3"/>
      </w:pPr>
      <w:r>
        <w:lastRenderedPageBreak/>
        <w:t>Overlapping</w:t>
      </w:r>
      <w:r w:rsidR="00D22EC7">
        <w:t xml:space="preserve"> roles</w:t>
      </w:r>
    </w:p>
    <w:p w14:paraId="01DC2ABE" w14:textId="2888AC68" w:rsidR="00D22EC7" w:rsidRPr="00D22EC7" w:rsidRDefault="00D22EC7" w:rsidP="0071798E">
      <w:pPr>
        <w:jc w:val="both"/>
      </w:pPr>
      <w:r>
        <w:t xml:space="preserve">The overlapping responsibilities and communication gaps between Hackney </w:t>
      </w:r>
      <w:r w:rsidR="001956A9">
        <w:t xml:space="preserve">Council </w:t>
      </w:r>
      <w:r>
        <w:t>and Greenhouse hinder the seamless provision of support, causing frustration and potentially impacting the timely delivery of housing services to those in need. Addressing this issue requires improved coordination, clarification of roles, and streamlined processes to ensure efficient and effective referrals for support and housing.</w:t>
      </w:r>
    </w:p>
    <w:p w14:paraId="6838BCC6" w14:textId="614C3763" w:rsidR="005B39EB" w:rsidRPr="00872BEE" w:rsidRDefault="0068124A" w:rsidP="00B92578">
      <w:pPr>
        <w:pStyle w:val="Heading3"/>
      </w:pPr>
      <w:r w:rsidRPr="00872BEE">
        <w:t>Lack of action</w:t>
      </w:r>
    </w:p>
    <w:p w14:paraId="20B4326E" w14:textId="4CA351FF" w:rsidR="48885C50" w:rsidRPr="002A1FA6" w:rsidRDefault="00601565" w:rsidP="002A1FA6">
      <w:pPr>
        <w:pStyle w:val="Quote"/>
        <w:ind w:left="0" w:right="0"/>
        <w:rPr>
          <w:i w:val="0"/>
          <w:iCs w:val="0"/>
        </w:rPr>
      </w:pPr>
      <w:r>
        <w:rPr>
          <w:i w:val="0"/>
          <w:iCs w:val="0"/>
        </w:rPr>
        <w:t>Two</w:t>
      </w:r>
      <w:r w:rsidR="003976ED" w:rsidRPr="48885C50">
        <w:rPr>
          <w:i w:val="0"/>
          <w:iCs w:val="0"/>
        </w:rPr>
        <w:t xml:space="preserve"> respondents reported that </w:t>
      </w:r>
      <w:r w:rsidR="00E11B88" w:rsidRPr="48885C50">
        <w:rPr>
          <w:i w:val="0"/>
          <w:iCs w:val="0"/>
        </w:rPr>
        <w:t xml:space="preserve">even when they </w:t>
      </w:r>
      <w:r w:rsidR="00CB1E3C" w:rsidRPr="48885C50">
        <w:rPr>
          <w:i w:val="0"/>
          <w:iCs w:val="0"/>
        </w:rPr>
        <w:t xml:space="preserve">self-advocated or </w:t>
      </w:r>
      <w:r w:rsidR="00E11B88" w:rsidRPr="48885C50">
        <w:rPr>
          <w:i w:val="0"/>
          <w:iCs w:val="0"/>
        </w:rPr>
        <w:t>sought support from third</w:t>
      </w:r>
      <w:r w:rsidR="001956A9">
        <w:rPr>
          <w:i w:val="0"/>
          <w:iCs w:val="0"/>
        </w:rPr>
        <w:t>-</w:t>
      </w:r>
      <w:r w:rsidR="00E11B88" w:rsidRPr="48885C50">
        <w:rPr>
          <w:i w:val="0"/>
          <w:iCs w:val="0"/>
        </w:rPr>
        <w:t>party services</w:t>
      </w:r>
      <w:r w:rsidR="00CB1E3C" w:rsidRPr="48885C50">
        <w:rPr>
          <w:i w:val="0"/>
          <w:iCs w:val="0"/>
        </w:rPr>
        <w:t>, there simply wasn</w:t>
      </w:r>
      <w:r w:rsidR="002478B1">
        <w:rPr>
          <w:i w:val="0"/>
          <w:iCs w:val="0"/>
        </w:rPr>
        <w:t>’</w:t>
      </w:r>
      <w:r w:rsidR="00CB1E3C" w:rsidRPr="48885C50">
        <w:rPr>
          <w:i w:val="0"/>
          <w:iCs w:val="0"/>
        </w:rPr>
        <w:t>t much response</w:t>
      </w:r>
      <w:r w:rsidR="0013193D">
        <w:rPr>
          <w:i w:val="0"/>
          <w:iCs w:val="0"/>
        </w:rPr>
        <w:t>:</w:t>
      </w:r>
    </w:p>
    <w:p w14:paraId="1BC6C4C7" w14:textId="624112C1" w:rsidR="48885C50" w:rsidRPr="002A1FA6" w:rsidRDefault="002478B1" w:rsidP="002A1FA6">
      <w:pPr>
        <w:pStyle w:val="Quote"/>
        <w:spacing w:before="100" w:beforeAutospacing="1" w:after="100" w:afterAutospacing="1"/>
        <w:ind w:left="0" w:right="850"/>
        <w:jc w:val="right"/>
      </w:pPr>
      <w:r>
        <w:t>“</w:t>
      </w:r>
      <w:r w:rsidR="00534AD7" w:rsidRPr="002A1FA6">
        <w:t>…</w:t>
      </w:r>
      <w:r w:rsidR="0068124A" w:rsidRPr="002A1FA6">
        <w:t>mostly when the council isn</w:t>
      </w:r>
      <w:r>
        <w:t>’</w:t>
      </w:r>
      <w:r w:rsidR="0068124A" w:rsidRPr="002A1FA6">
        <w:t>t doing much either you or her</w:t>
      </w:r>
      <w:r w:rsidR="00534AD7" w:rsidRPr="002A1FA6">
        <w:t xml:space="preserve"> [Hackney Traveller Manager] </w:t>
      </w:r>
      <w:r w:rsidR="0068124A" w:rsidRPr="002A1FA6">
        <w:t>get in touch with them and they do something for a bit but not for long.</w:t>
      </w:r>
      <w:r>
        <w:t>”</w:t>
      </w:r>
      <w:r w:rsidR="00534AD7" w:rsidRPr="002A1FA6">
        <w:t xml:space="preserve"> </w:t>
      </w:r>
      <w:r w:rsidR="00CA3F46">
        <w:t>(Interviewee)</w:t>
      </w:r>
    </w:p>
    <w:p w14:paraId="76F4E166" w14:textId="011D845E" w:rsidR="48885C50" w:rsidRPr="002A1FA6" w:rsidRDefault="002478B1" w:rsidP="002A1FA6">
      <w:pPr>
        <w:pStyle w:val="ListParagraph"/>
        <w:spacing w:before="100" w:beforeAutospacing="1" w:after="100" w:afterAutospacing="1"/>
        <w:ind w:left="0" w:right="850"/>
        <w:jc w:val="right"/>
        <w:rPr>
          <w:i/>
          <w:iCs/>
          <w:color w:val="404040" w:themeColor="text1" w:themeTint="BF"/>
        </w:rPr>
      </w:pPr>
      <w:r>
        <w:rPr>
          <w:i/>
          <w:iCs/>
          <w:color w:val="404040" w:themeColor="text1" w:themeTint="BF"/>
        </w:rPr>
        <w:t>“</w:t>
      </w:r>
      <w:r w:rsidR="00910D8B" w:rsidRPr="002A1FA6">
        <w:rPr>
          <w:i/>
          <w:iCs/>
          <w:color w:val="404040" w:themeColor="text1" w:themeTint="BF"/>
        </w:rPr>
        <w:t>[We</w:t>
      </w:r>
      <w:r>
        <w:rPr>
          <w:i/>
          <w:iCs/>
          <w:color w:val="404040" w:themeColor="text1" w:themeTint="BF"/>
        </w:rPr>
        <w:t>’</w:t>
      </w:r>
      <w:r w:rsidR="00910D8B" w:rsidRPr="002A1FA6">
        <w:rPr>
          <w:i/>
          <w:iCs/>
          <w:color w:val="404040" w:themeColor="text1" w:themeTint="BF"/>
        </w:rPr>
        <w:t>ve been in touch with]</w:t>
      </w:r>
      <w:r w:rsidR="006A5F38" w:rsidRPr="002A1FA6">
        <w:rPr>
          <w:i/>
          <w:iCs/>
          <w:color w:val="404040" w:themeColor="text1" w:themeTint="BF"/>
        </w:rPr>
        <w:t xml:space="preserve"> you, the doctors </w:t>
      </w:r>
      <w:r w:rsidR="006A5F38" w:rsidRPr="001956A9">
        <w:rPr>
          <w:i/>
          <w:iCs/>
          <w:color w:val="404040" w:themeColor="text1" w:themeTint="BF"/>
        </w:rPr>
        <w:t xml:space="preserve">and </w:t>
      </w:r>
      <w:r w:rsidR="00D22FFF" w:rsidRPr="00391F85">
        <w:rPr>
          <w:i/>
          <w:iCs/>
          <w:color w:val="404040" w:themeColor="text1" w:themeTint="BF"/>
        </w:rPr>
        <w:t>[Hackney Traveller Manager]</w:t>
      </w:r>
      <w:r w:rsidR="006A5F38" w:rsidRPr="002A1FA6">
        <w:rPr>
          <w:i/>
          <w:iCs/>
          <w:color w:val="404040" w:themeColor="text1" w:themeTint="BF"/>
        </w:rPr>
        <w:t>. The GP has said they would do any letters or anything they can to help us then they can.</w:t>
      </w:r>
      <w:r>
        <w:rPr>
          <w:i/>
          <w:iCs/>
          <w:color w:val="404040" w:themeColor="text1" w:themeTint="BF"/>
        </w:rPr>
        <w:t>”</w:t>
      </w:r>
      <w:r w:rsidR="00CA3F46" w:rsidRPr="00CA3F46">
        <w:t xml:space="preserve"> </w:t>
      </w:r>
      <w:r w:rsidR="00CA3F46">
        <w:t>(Interviewee)</w:t>
      </w:r>
    </w:p>
    <w:p w14:paraId="206306E7" w14:textId="61326EC5" w:rsidR="008E286A" w:rsidRPr="00640316" w:rsidRDefault="008E286A" w:rsidP="008E286A">
      <w:r>
        <w:t>In other cases</w:t>
      </w:r>
      <w:r w:rsidR="000B6CA1">
        <w:t>,</w:t>
      </w:r>
      <w:r>
        <w:t xml:space="preserve"> people receive inaccurate information:</w:t>
      </w:r>
    </w:p>
    <w:p w14:paraId="54622C8C" w14:textId="313ADAB9" w:rsidR="002A1FA6" w:rsidRPr="002A1FA6" w:rsidRDefault="002478B1" w:rsidP="002A1FA6">
      <w:pPr>
        <w:pStyle w:val="Quote"/>
        <w:spacing w:before="100" w:beforeAutospacing="1" w:after="100" w:afterAutospacing="1"/>
        <w:jc w:val="right"/>
      </w:pPr>
      <w:r>
        <w:t>“</w:t>
      </w:r>
      <w:r w:rsidR="003001E6">
        <w:t>They are supposed to hear me and understand me and support me. But they don</w:t>
      </w:r>
      <w:r>
        <w:t>’</w:t>
      </w:r>
      <w:r w:rsidR="003001E6">
        <w:t xml:space="preserve">t. They try to cut you off. They were supposed to check my band, they said </w:t>
      </w:r>
      <w:r>
        <w:t>‘</w:t>
      </w:r>
      <w:r w:rsidR="003001E6">
        <w:t>it doesn</w:t>
      </w:r>
      <w:r>
        <w:t>’</w:t>
      </w:r>
      <w:r w:rsidR="003001E6">
        <w:t>t matter if you change your band, you still have to wait for 20 years</w:t>
      </w:r>
      <w:r>
        <w:t>’</w:t>
      </w:r>
      <w:r w:rsidR="003001E6">
        <w:t xml:space="preserve"> which wasn</w:t>
      </w:r>
      <w:r>
        <w:t>’</w:t>
      </w:r>
      <w:r w:rsidR="003001E6">
        <w:t>t true which is what</w:t>
      </w:r>
      <w:r w:rsidR="009316FC">
        <w:t xml:space="preserve"> </w:t>
      </w:r>
      <w:r w:rsidR="008801A0">
        <w:t>[</w:t>
      </w:r>
      <w:r w:rsidR="009316FC">
        <w:t>a staff member</w:t>
      </w:r>
      <w:r w:rsidR="003001E6">
        <w:t xml:space="preserve"> at London Gypsies and Travellers</w:t>
      </w:r>
      <w:r w:rsidR="008801A0">
        <w:t>]</w:t>
      </w:r>
      <w:r w:rsidR="003001E6">
        <w:t xml:space="preserve"> told me it isn</w:t>
      </w:r>
      <w:r>
        <w:t>’</w:t>
      </w:r>
      <w:r w:rsidR="003001E6">
        <w:t>t true and by getting the right banding, it can happen quicker than that.</w:t>
      </w:r>
      <w:r>
        <w:t>”</w:t>
      </w:r>
      <w:r w:rsidR="00E60679">
        <w:t xml:space="preserve"> </w:t>
      </w:r>
      <w:r w:rsidR="00CA3F46">
        <w:t>(Interviewee)</w:t>
      </w:r>
    </w:p>
    <w:p w14:paraId="0F1C6F74" w14:textId="5D09805D" w:rsidR="007E1B38" w:rsidRPr="00872BEE" w:rsidRDefault="00601932" w:rsidP="009B6C52">
      <w:pPr>
        <w:pStyle w:val="Heading1"/>
        <w:spacing w:before="100" w:beforeAutospacing="1" w:after="120"/>
        <w:rPr>
          <w:color w:val="7030A0"/>
        </w:rPr>
      </w:pPr>
      <w:bookmarkStart w:id="18" w:name="_Toc141951562"/>
      <w:r w:rsidRPr="006A46A7">
        <w:rPr>
          <w:color w:val="7030A0"/>
        </w:rPr>
        <w:t xml:space="preserve">6. </w:t>
      </w:r>
      <w:r w:rsidR="007E1B38" w:rsidRPr="006A46A7">
        <w:rPr>
          <w:color w:val="7030A0"/>
        </w:rPr>
        <w:t>Wider impacts</w:t>
      </w:r>
      <w:bookmarkEnd w:id="18"/>
      <w:r w:rsidR="00E72EF6" w:rsidRPr="00872BEE">
        <w:rPr>
          <w:color w:val="7030A0"/>
        </w:rPr>
        <w:t xml:space="preserve"> </w:t>
      </w:r>
    </w:p>
    <w:p w14:paraId="425A9BFA" w14:textId="2D059BF7" w:rsidR="00E7721F" w:rsidRPr="00640316" w:rsidRDefault="00E7721F" w:rsidP="009B6C52">
      <w:pPr>
        <w:jc w:val="both"/>
      </w:pPr>
      <w:r w:rsidRPr="00640316">
        <w:t>Poor social housing in London has significant impacts on health outcomes. Inadequate levels of social housing have been found to affect children</w:t>
      </w:r>
      <w:r w:rsidR="002478B1">
        <w:t>’</w:t>
      </w:r>
      <w:r w:rsidRPr="00640316">
        <w:t>s physical and mental health, potentially hindering their development in the long term</w:t>
      </w:r>
      <w:r w:rsidR="0013193D">
        <w:t>.</w:t>
      </w:r>
      <w:r w:rsidRPr="00640316">
        <w:rPr>
          <w:rStyle w:val="FootnoteReference"/>
        </w:rPr>
        <w:footnoteReference w:id="12"/>
      </w:r>
      <w:r w:rsidRPr="00640316">
        <w:t xml:space="preserve"> Living in noisy, crowded, or uncomfortable environments can contribute to sleep problems and increase stress and anxiety levels</w:t>
      </w:r>
      <w:r w:rsidR="006A46A7">
        <w:t>.</w:t>
      </w:r>
      <w:r w:rsidRPr="00640316">
        <w:rPr>
          <w:rStyle w:val="FootnoteReference"/>
        </w:rPr>
        <w:footnoteReference w:id="13"/>
      </w:r>
    </w:p>
    <w:p w14:paraId="7750B765" w14:textId="1BF7359C" w:rsidR="00A73679" w:rsidRPr="00640316" w:rsidRDefault="006A46A7" w:rsidP="009B6C52">
      <w:pPr>
        <w:jc w:val="both"/>
      </w:pPr>
      <w:r>
        <w:t>While</w:t>
      </w:r>
      <w:r w:rsidR="004C2FCF" w:rsidRPr="00640316">
        <w:t xml:space="preserve"> the links between </w:t>
      </w:r>
      <w:r w:rsidR="00B8297D" w:rsidRPr="00640316">
        <w:t xml:space="preserve">housing and </w:t>
      </w:r>
      <w:r w:rsidR="003B0C5C" w:rsidRPr="00640316">
        <w:t>health have long been established</w:t>
      </w:r>
      <w:r w:rsidR="00C91848">
        <w:t>,</w:t>
      </w:r>
      <w:r w:rsidR="003B0C5C" w:rsidRPr="00640316">
        <w:t xml:space="preserve"> there has </w:t>
      </w:r>
      <w:r>
        <w:t xml:space="preserve">historically </w:t>
      </w:r>
      <w:r w:rsidR="003B0C5C" w:rsidRPr="00640316">
        <w:t xml:space="preserve">been little understanding of the </w:t>
      </w:r>
      <w:r w:rsidR="002723C3" w:rsidRPr="00640316">
        <w:t xml:space="preserve">sense of </w:t>
      </w:r>
      <w:r w:rsidR="00E7721F" w:rsidRPr="00640316">
        <w:t>creating</w:t>
      </w:r>
      <w:r w:rsidR="2746D72E" w:rsidRPr="00640316">
        <w:t xml:space="preserve"> a</w:t>
      </w:r>
      <w:r w:rsidR="00E7721F" w:rsidRPr="00640316">
        <w:t xml:space="preserve"> home in its less tangible </w:t>
      </w:r>
      <w:r w:rsidR="00E7721F" w:rsidRPr="00640316">
        <w:lastRenderedPageBreak/>
        <w:t>form</w:t>
      </w:r>
      <w:r w:rsidR="6516C0ED" w:rsidRPr="00640316">
        <w:t>,</w:t>
      </w:r>
      <w:r w:rsidR="007C6C93" w:rsidRPr="00640316">
        <w:t xml:space="preserve"> </w:t>
      </w:r>
      <w:r w:rsidR="00463E1C" w:rsidRPr="00640316">
        <w:t xml:space="preserve">such as </w:t>
      </w:r>
      <w:r>
        <w:t xml:space="preserve">the importance of </w:t>
      </w:r>
      <w:r w:rsidR="00463E1C" w:rsidRPr="00640316">
        <w:t>being able to personalise a space</w:t>
      </w:r>
      <w:r w:rsidR="78D25513" w:rsidRPr="00640316">
        <w:t>.</w:t>
      </w:r>
      <w:r w:rsidR="00463E1C" w:rsidRPr="00640316">
        <w:t xml:space="preserve"> </w:t>
      </w:r>
      <w:r>
        <w:t>R</w:t>
      </w:r>
      <w:r w:rsidR="007C6C93" w:rsidRPr="00640316">
        <w:t xml:space="preserve">ecent research </w:t>
      </w:r>
      <w:r>
        <w:t>now shows</w:t>
      </w:r>
      <w:r w:rsidR="007C6C93" w:rsidRPr="00640316">
        <w:t xml:space="preserve"> </w:t>
      </w:r>
      <w:r>
        <w:t>this</w:t>
      </w:r>
      <w:r w:rsidR="00E7721F" w:rsidRPr="00640316">
        <w:t xml:space="preserve"> can impact wellbeing</w:t>
      </w:r>
      <w:r>
        <w:t xml:space="preserve"> too</w:t>
      </w:r>
      <w:r w:rsidR="00657436">
        <w:t>.</w:t>
      </w:r>
      <w:r w:rsidR="00E7721F" w:rsidRPr="00640316">
        <w:rPr>
          <w:rStyle w:val="FootnoteReference"/>
        </w:rPr>
        <w:footnoteReference w:id="14"/>
      </w:r>
    </w:p>
    <w:p w14:paraId="30DBD745" w14:textId="38B58357" w:rsidR="00BA1250" w:rsidRPr="006334DB" w:rsidRDefault="00BA1250" w:rsidP="00A73679">
      <w:pPr>
        <w:pStyle w:val="Heading2"/>
        <w:spacing w:before="100" w:beforeAutospacing="1"/>
        <w:rPr>
          <w:color w:val="7030A0"/>
        </w:rPr>
      </w:pPr>
      <w:r w:rsidRPr="006334DB">
        <w:rPr>
          <w:color w:val="7030A0"/>
        </w:rPr>
        <w:t>Why i</w:t>
      </w:r>
      <w:r w:rsidR="00D04320" w:rsidRPr="006334DB">
        <w:rPr>
          <w:color w:val="7030A0"/>
        </w:rPr>
        <w:t>t</w:t>
      </w:r>
      <w:r w:rsidRPr="006334DB">
        <w:rPr>
          <w:color w:val="7030A0"/>
        </w:rPr>
        <w:t xml:space="preserve"> particularly impacts </w:t>
      </w:r>
      <w:r w:rsidR="00F462BB" w:rsidRPr="006334DB">
        <w:rPr>
          <w:color w:val="7030A0"/>
        </w:rPr>
        <w:t>Gypsies, Roma, and Travellers</w:t>
      </w:r>
    </w:p>
    <w:p w14:paraId="7FCC7181" w14:textId="585AF4BE" w:rsidR="007E1B38" w:rsidRPr="006334DB" w:rsidRDefault="00BA1250" w:rsidP="00B92578">
      <w:pPr>
        <w:pStyle w:val="Heading3"/>
      </w:pPr>
      <w:r w:rsidRPr="006334DB">
        <w:t>Health outcomes and life expectancy</w:t>
      </w:r>
    </w:p>
    <w:p w14:paraId="0CC74B6D" w14:textId="62880C77" w:rsidR="00BC7B3E" w:rsidRPr="00640316" w:rsidRDefault="005D716E" w:rsidP="00657436">
      <w:pPr>
        <w:jc w:val="both"/>
      </w:pPr>
      <w:r>
        <w:t>Gypsy and Traveller people</w:t>
      </w:r>
      <w:r w:rsidR="00725524">
        <w:t xml:space="preserve"> </w:t>
      </w:r>
      <w:r w:rsidR="0013193D">
        <w:t xml:space="preserve">have higher infant mortality rates than white British communities and </w:t>
      </w:r>
      <w:r>
        <w:t>Gypsy and Traveller</w:t>
      </w:r>
      <w:r w:rsidR="00725524">
        <w:t xml:space="preserve"> </w:t>
      </w:r>
      <w:r w:rsidR="0013193D">
        <w:t xml:space="preserve">men </w:t>
      </w:r>
      <w:r w:rsidR="00657436">
        <w:t>have higher rates of physical health conditions.</w:t>
      </w:r>
      <w:r w:rsidR="0013193D">
        <w:rPr>
          <w:rStyle w:val="FootnoteReference"/>
        </w:rPr>
        <w:footnoteReference w:id="15"/>
      </w:r>
      <w:r w:rsidR="0013193D">
        <w:t xml:space="preserve"> </w:t>
      </w:r>
      <w:r w:rsidR="00BC7B3E" w:rsidRPr="00640316">
        <w:t xml:space="preserve">Gypsy or Traveller men </w:t>
      </w:r>
      <w:r w:rsidR="0013193D">
        <w:t>a</w:t>
      </w:r>
      <w:r w:rsidR="00BC7B3E" w:rsidRPr="00640316">
        <w:t xml:space="preserve">re 12.4 times as likely to suffer from two or more physical health conditions, while Roma men </w:t>
      </w:r>
      <w:r w:rsidR="00657436">
        <w:t>are</w:t>
      </w:r>
      <w:r w:rsidR="00BC7B3E" w:rsidRPr="00640316">
        <w:t xml:space="preserve"> five times </w:t>
      </w:r>
      <w:r w:rsidR="00657436">
        <w:t>more</w:t>
      </w:r>
      <w:r w:rsidR="00BC7B3E" w:rsidRPr="00640316">
        <w:t xml:space="preserve"> likely</w:t>
      </w:r>
      <w:r w:rsidR="00657436">
        <w:t>.</w:t>
      </w:r>
      <w:r w:rsidR="00BC7B3E" w:rsidRPr="00640316">
        <w:rPr>
          <w:vertAlign w:val="superscript"/>
        </w:rPr>
        <w:footnoteReference w:id="16"/>
      </w:r>
      <w:r w:rsidR="009B6C52">
        <w:t xml:space="preserve"> </w:t>
      </w:r>
      <w:r w:rsidR="00383114" w:rsidRPr="00640316">
        <w:t xml:space="preserve">Access to health and social care services </w:t>
      </w:r>
      <w:r w:rsidR="006A46A7">
        <w:t>i</w:t>
      </w:r>
      <w:r w:rsidR="00383114" w:rsidRPr="00640316">
        <w:t>s a larger issue for Roma people than any other ethnic group</w:t>
      </w:r>
      <w:r w:rsidR="006A46A7">
        <w:t>;</w:t>
      </w:r>
      <w:r w:rsidR="00383114" w:rsidRPr="00640316">
        <w:t xml:space="preserve"> </w:t>
      </w:r>
      <w:r w:rsidR="006A46A7">
        <w:t>they</w:t>
      </w:r>
      <w:r w:rsidR="00383114" w:rsidRPr="00640316">
        <w:t xml:space="preserve"> </w:t>
      </w:r>
      <w:r w:rsidR="006A46A7">
        <w:t>are</w:t>
      </w:r>
      <w:r w:rsidR="00383114" w:rsidRPr="00640316">
        <w:t xml:space="preserve"> 2.5 times more at risk of not having access than the white British population</w:t>
      </w:r>
      <w:r w:rsidR="00657436">
        <w:t>.</w:t>
      </w:r>
      <w:r w:rsidR="00383114" w:rsidRPr="00640316">
        <w:rPr>
          <w:vertAlign w:val="superscript"/>
        </w:rPr>
        <w:footnoteReference w:id="17"/>
      </w:r>
      <w:r w:rsidR="00F462BB">
        <w:t xml:space="preserve"> </w:t>
      </w:r>
    </w:p>
    <w:p w14:paraId="10BA55DA" w14:textId="09837E84" w:rsidR="00A11F1C" w:rsidRPr="00640316" w:rsidRDefault="006A46A7" w:rsidP="009B6C52">
      <w:pPr>
        <w:jc w:val="both"/>
      </w:pPr>
      <w:r>
        <w:t>The</w:t>
      </w:r>
      <w:r w:rsidR="00657436">
        <w:t xml:space="preserve"> interviews echoed these wider statistics, with examples of babies sleeping on floors of caravans and this, </w:t>
      </w:r>
      <w:r w:rsidR="00586117">
        <w:t xml:space="preserve">from a </w:t>
      </w:r>
      <w:r w:rsidR="00CB1FEF">
        <w:t>s</w:t>
      </w:r>
      <w:r w:rsidR="00586117">
        <w:t xml:space="preserve">ingle man who lives in a caravan in </w:t>
      </w:r>
      <w:r w:rsidR="00FE6D59">
        <w:t xml:space="preserve">a </w:t>
      </w:r>
      <w:r w:rsidR="00586117">
        <w:t>non-permitted area</w:t>
      </w:r>
      <w:r w:rsidR="087E2FF2">
        <w:t>:</w:t>
      </w:r>
    </w:p>
    <w:p w14:paraId="3296B496" w14:textId="379E49F6" w:rsidR="48885C50" w:rsidRDefault="002478B1" w:rsidP="002A1FA6">
      <w:pPr>
        <w:pStyle w:val="Quote"/>
        <w:spacing w:before="100" w:beforeAutospacing="1" w:after="100" w:afterAutospacing="1"/>
        <w:jc w:val="right"/>
      </w:pPr>
      <w:r>
        <w:t>“</w:t>
      </w:r>
      <w:r w:rsidR="00164FF1">
        <w:t>It</w:t>
      </w:r>
      <w:r>
        <w:t>’</w:t>
      </w:r>
      <w:r w:rsidR="00164FF1">
        <w:t>s really cold in the caravan in the winter</w:t>
      </w:r>
      <w:r w:rsidR="00B142CF">
        <w:t xml:space="preserve">, </w:t>
      </w:r>
      <w:r w:rsidR="00164FF1">
        <w:t xml:space="preserve">and I </w:t>
      </w:r>
      <w:r w:rsidR="00693CBC">
        <w:t>can</w:t>
      </w:r>
      <w:r>
        <w:t>’</w:t>
      </w:r>
      <w:r w:rsidR="00693CBC">
        <w:t>t</w:t>
      </w:r>
      <w:r w:rsidR="00164FF1">
        <w:t xml:space="preserve"> get the money for the gas bottles as I don</w:t>
      </w:r>
      <w:r>
        <w:t>’</w:t>
      </w:r>
      <w:r w:rsidR="00164FF1">
        <w:t>t have a licen</w:t>
      </w:r>
      <w:r w:rsidR="006A46A7">
        <w:t>c</w:t>
      </w:r>
      <w:r w:rsidR="00164FF1">
        <w:t xml:space="preserve">e. </w:t>
      </w:r>
      <w:r w:rsidR="00693CBC">
        <w:t>It</w:t>
      </w:r>
      <w:r>
        <w:t>’</w:t>
      </w:r>
      <w:r w:rsidR="00693CBC">
        <w:t>s</w:t>
      </w:r>
      <w:r w:rsidR="00164FF1">
        <w:t xml:space="preserve"> probably affecting my asthma</w:t>
      </w:r>
      <w:r w:rsidR="00B142CF">
        <w:t>,</w:t>
      </w:r>
      <w:r w:rsidR="00164FF1">
        <w:t xml:space="preserve"> and mental health</w:t>
      </w:r>
      <w:r w:rsidR="00B142CF">
        <w:t>,</w:t>
      </w:r>
      <w:r w:rsidR="00164FF1">
        <w:t xml:space="preserve"> and I don</w:t>
      </w:r>
      <w:r>
        <w:t>’</w:t>
      </w:r>
      <w:r w:rsidR="00164FF1">
        <w:t>t even realise.</w:t>
      </w:r>
      <w:r>
        <w:t>”</w:t>
      </w:r>
      <w:r w:rsidR="00164FF1">
        <w:t xml:space="preserve"> </w:t>
      </w:r>
      <w:r w:rsidR="00CA3F46">
        <w:t>(Interviewee)</w:t>
      </w:r>
    </w:p>
    <w:p w14:paraId="08839E2D" w14:textId="2996E1E5" w:rsidR="004D722E" w:rsidRDefault="004D722E" w:rsidP="00391F85">
      <w:pPr>
        <w:pStyle w:val="Heading3"/>
      </w:pPr>
      <w:r w:rsidRPr="00640316">
        <w:t xml:space="preserve">Stress and </w:t>
      </w:r>
      <w:r w:rsidR="00FE6D59">
        <w:t>m</w:t>
      </w:r>
      <w:r w:rsidR="00FE6D59" w:rsidRPr="00640316">
        <w:t xml:space="preserve">ental </w:t>
      </w:r>
      <w:r w:rsidR="00FE6D59">
        <w:t>h</w:t>
      </w:r>
      <w:r w:rsidR="00FE6D59" w:rsidRPr="00640316">
        <w:t>ealth</w:t>
      </w:r>
    </w:p>
    <w:p w14:paraId="798FDECE" w14:textId="62313E2A" w:rsidR="00657436" w:rsidRPr="00640316" w:rsidRDefault="00657436" w:rsidP="00725524">
      <w:r>
        <w:t>A h</w:t>
      </w:r>
      <w:r w:rsidR="004D749B">
        <w:t>igh proportion</w:t>
      </w:r>
      <w:r>
        <w:t xml:space="preserve"> (65%) o</w:t>
      </w:r>
      <w:r w:rsidR="004D749B">
        <w:t xml:space="preserve">f </w:t>
      </w:r>
      <w:r w:rsidR="005D716E">
        <w:t>Gypsy and Traveller</w:t>
      </w:r>
      <w:r>
        <w:t xml:space="preserve"> young people are</w:t>
      </w:r>
      <w:r w:rsidR="004D749B">
        <w:t xml:space="preserve"> affected by suicide in their families.</w:t>
      </w:r>
      <w:r w:rsidRPr="00640316">
        <w:rPr>
          <w:rStyle w:val="FootnoteReference"/>
        </w:rPr>
        <w:footnoteReference w:id="18"/>
      </w:r>
      <w:r>
        <w:t xml:space="preserve"> Though this is sometimes linked with</w:t>
      </w:r>
      <w:r w:rsidR="004D749B">
        <w:t xml:space="preserve"> hate incidents, </w:t>
      </w:r>
      <w:r>
        <w:t xml:space="preserve">this </w:t>
      </w:r>
      <w:r w:rsidR="004D749B">
        <w:t xml:space="preserve">same group </w:t>
      </w:r>
      <w:r>
        <w:t>often</w:t>
      </w:r>
      <w:r w:rsidR="004D749B">
        <w:t xml:space="preserve"> </w:t>
      </w:r>
      <w:r>
        <w:t>experience</w:t>
      </w:r>
      <w:r w:rsidR="004D749B">
        <w:t xml:space="preserve"> insecure housing.</w:t>
      </w:r>
      <w:r w:rsidRPr="00657436">
        <w:rPr>
          <w:rStyle w:val="FootnoteReference"/>
        </w:rPr>
        <w:t xml:space="preserve"> </w:t>
      </w:r>
      <w:r>
        <w:t>L</w:t>
      </w:r>
      <w:r w:rsidRPr="00640316">
        <w:t>iving in unsuitable accommodation</w:t>
      </w:r>
      <w:r>
        <w:t>, where there is</w:t>
      </w:r>
      <w:r w:rsidRPr="00640316">
        <w:t xml:space="preserve"> </w:t>
      </w:r>
      <w:r>
        <w:t>limited</w:t>
      </w:r>
      <w:r w:rsidRPr="00640316">
        <w:t xml:space="preserve"> space to take time away from other</w:t>
      </w:r>
      <w:r>
        <w:t xml:space="preserve"> people can exacerbate already poor mental health</w:t>
      </w:r>
      <w:r w:rsidRPr="00640316">
        <w:t xml:space="preserve">. One </w:t>
      </w:r>
      <w:r>
        <w:t>interviewee,</w:t>
      </w:r>
      <w:r w:rsidRPr="00640316">
        <w:t xml:space="preserve"> </w:t>
      </w:r>
      <w:r>
        <w:t>a y</w:t>
      </w:r>
      <w:r w:rsidRPr="00640316">
        <w:t>oung woman</w:t>
      </w:r>
      <w:r>
        <w:t xml:space="preserve"> living </w:t>
      </w:r>
      <w:r w:rsidRPr="00640316">
        <w:t>in a hostel with her partner and two children</w:t>
      </w:r>
      <w:r>
        <w:t>,</w:t>
      </w:r>
      <w:r w:rsidRPr="00640316">
        <w:t xml:space="preserve"> discussed </w:t>
      </w:r>
      <w:r>
        <w:t>the challenges caused by her partner’s anxiety</w:t>
      </w:r>
      <w:r w:rsidRPr="00640316">
        <w:t>:</w:t>
      </w:r>
    </w:p>
    <w:p w14:paraId="1F638770" w14:textId="6DC91725" w:rsidR="00657436" w:rsidRPr="00640316" w:rsidRDefault="00657436" w:rsidP="00657436">
      <w:pPr>
        <w:pStyle w:val="Quote"/>
        <w:spacing w:before="100" w:beforeAutospacing="1" w:after="100" w:afterAutospacing="1"/>
        <w:jc w:val="right"/>
      </w:pPr>
      <w:r>
        <w:lastRenderedPageBreak/>
        <w:t>“H</w:t>
      </w:r>
      <w:r w:rsidRPr="00640316">
        <w:t>e wakes up a lot throughout the night</w:t>
      </w:r>
      <w:r>
        <w:t>.</w:t>
      </w:r>
      <w:r w:rsidRPr="00640316">
        <w:t xml:space="preserve"> </w:t>
      </w:r>
      <w:r>
        <w:t>H</w:t>
      </w:r>
      <w:r w:rsidRPr="00640316">
        <w:t xml:space="preserve">e </w:t>
      </w:r>
      <w:r>
        <w:t>has</w:t>
      </w:r>
      <w:r w:rsidRPr="00640316">
        <w:t xml:space="preserve"> panic attacks, and he cries at night, and it stops my kids sleeping.</w:t>
      </w:r>
      <w:r>
        <w:t>”</w:t>
      </w:r>
      <w:r w:rsidRPr="00CA3F46">
        <w:t xml:space="preserve"> </w:t>
      </w:r>
      <w:r>
        <w:t>(Interviewee)</w:t>
      </w:r>
      <w:r w:rsidRPr="00640316">
        <w:t xml:space="preserve"> </w:t>
      </w:r>
    </w:p>
    <w:p w14:paraId="0B3B09A3" w14:textId="6DA1CC47" w:rsidR="00B95255" w:rsidRDefault="000F498C" w:rsidP="00A27F1D">
      <w:pPr>
        <w:jc w:val="both"/>
      </w:pPr>
      <w:r>
        <w:t>H</w:t>
      </w:r>
      <w:r w:rsidR="00097776">
        <w:t xml:space="preserve">ousing </w:t>
      </w:r>
      <w:r>
        <w:t>insecurity</w:t>
      </w:r>
      <w:r w:rsidR="00501B4C">
        <w:t xml:space="preserve"> </w:t>
      </w:r>
      <w:r w:rsidR="00657436">
        <w:t xml:space="preserve">in itself also acts as an additional stressor: </w:t>
      </w:r>
    </w:p>
    <w:p w14:paraId="1BF20415" w14:textId="77777777" w:rsidR="00725524" w:rsidRPr="00640316" w:rsidRDefault="00725524" w:rsidP="00725524">
      <w:pPr>
        <w:pStyle w:val="Quote"/>
        <w:spacing w:before="100" w:beforeAutospacing="1" w:after="100" w:afterAutospacing="1"/>
        <w:jc w:val="right"/>
      </w:pPr>
      <w:r>
        <w:t>“I am constantly worried about being moved off.” (Interviewee)</w:t>
      </w:r>
    </w:p>
    <w:p w14:paraId="2C0020AB" w14:textId="77777777" w:rsidR="00725524" w:rsidRDefault="00725524" w:rsidP="00A27F1D">
      <w:pPr>
        <w:jc w:val="both"/>
      </w:pPr>
    </w:p>
    <w:p w14:paraId="2DB944A6" w14:textId="17C3A48E" w:rsidR="00BA1250" w:rsidRPr="006C7993" w:rsidRDefault="00BA1250" w:rsidP="00B92578">
      <w:pPr>
        <w:pStyle w:val="Heading3"/>
      </w:pPr>
      <w:r w:rsidRPr="006C7993">
        <w:t>Education</w:t>
      </w:r>
    </w:p>
    <w:p w14:paraId="2C70D5DA" w14:textId="2432D870" w:rsidR="0039426B" w:rsidRPr="00640316" w:rsidRDefault="00D50A55" w:rsidP="00A27F1D">
      <w:pPr>
        <w:jc w:val="both"/>
      </w:pPr>
      <w:r w:rsidRPr="00640316">
        <w:t xml:space="preserve">The </w:t>
      </w:r>
      <w:r w:rsidR="005D716E">
        <w:t xml:space="preserve">Gypsy and Traveller </w:t>
      </w:r>
      <w:r w:rsidRPr="00640316">
        <w:t xml:space="preserve">communities in the UK face educational challenges and disparities, leading to lower achievement levels </w:t>
      </w:r>
      <w:r w:rsidR="005E4827">
        <w:t>than</w:t>
      </w:r>
      <w:r w:rsidRPr="00640316">
        <w:t xml:space="preserve"> other groups. </w:t>
      </w:r>
      <w:r w:rsidR="005E4827">
        <w:t>At</w:t>
      </w:r>
      <w:r w:rsidR="0039426B" w:rsidRPr="00640316">
        <w:t xml:space="preserve"> the age of 4</w:t>
      </w:r>
      <w:r w:rsidR="00F4119B">
        <w:t xml:space="preserve"> to </w:t>
      </w:r>
      <w:r w:rsidR="0039426B" w:rsidRPr="00640316">
        <w:t xml:space="preserve">5, just 29% of Irish Traveller and 33% of Gypsy/Roma children eligible for free school </w:t>
      </w:r>
      <w:r w:rsidR="00725524" w:rsidRPr="00640316">
        <w:t>meals achieved</w:t>
      </w:r>
      <w:r w:rsidR="0039426B" w:rsidRPr="00640316">
        <w:t xml:space="preserve"> expected </w:t>
      </w:r>
      <w:r w:rsidR="005E4827">
        <w:t xml:space="preserve">educational </w:t>
      </w:r>
      <w:r w:rsidR="0039426B" w:rsidRPr="00640316">
        <w:t xml:space="preserve">levels, compared with 53% of </w:t>
      </w:r>
      <w:r w:rsidR="0056429E">
        <w:t>w</w:t>
      </w:r>
      <w:r w:rsidR="0056429E" w:rsidRPr="00640316">
        <w:t xml:space="preserve">hite </w:t>
      </w:r>
      <w:r w:rsidR="0039426B" w:rsidRPr="00640316">
        <w:t>British pupils</w:t>
      </w:r>
      <w:r w:rsidR="005E4827">
        <w:t xml:space="preserve"> eligible for free school meals</w:t>
      </w:r>
      <w:r w:rsidR="00657436">
        <w:t>.</w:t>
      </w:r>
      <w:r w:rsidR="005E4827" w:rsidRPr="00640316">
        <w:rPr>
          <w:rStyle w:val="FootnoteReference"/>
        </w:rPr>
        <w:footnoteReference w:id="19"/>
      </w:r>
      <w:r w:rsidR="005E4827" w:rsidRPr="005E4827">
        <w:rPr>
          <w:rStyle w:val="FootnoteReference"/>
        </w:rPr>
        <w:t xml:space="preserve"> </w:t>
      </w:r>
    </w:p>
    <w:p w14:paraId="057F30B6" w14:textId="1A99DE83" w:rsidR="00EF0035" w:rsidRPr="00640316" w:rsidRDefault="0039426B" w:rsidP="00A27F1D">
      <w:pPr>
        <w:jc w:val="both"/>
      </w:pPr>
      <w:r w:rsidRPr="00640316">
        <w:t xml:space="preserve">At GCSE level, </w:t>
      </w:r>
      <w:r w:rsidR="005E4827">
        <w:t>free-school-meal</w:t>
      </w:r>
      <w:r w:rsidRPr="00640316">
        <w:t>-eligible children from Gypsy/Roma (1</w:t>
      </w:r>
      <w:r w:rsidR="005E4827">
        <w:t>7%</w:t>
      </w:r>
      <w:r w:rsidRPr="00640316">
        <w:t>) and Irish Traveller (22</w:t>
      </w:r>
      <w:r w:rsidR="005E4827">
        <w:t>%</w:t>
      </w:r>
      <w:r w:rsidRPr="00640316">
        <w:t>) backgrounds had the lowest Attainment scores of all comparable ethnic groups</w:t>
      </w:r>
      <w:r w:rsidR="0056429E">
        <w:t>, well</w:t>
      </w:r>
      <w:r w:rsidRPr="00640316">
        <w:t xml:space="preserve"> below the average of 34.9</w:t>
      </w:r>
      <w:r w:rsidR="005E4827">
        <w:t>%</w:t>
      </w:r>
      <w:r w:rsidRPr="00640316">
        <w:t xml:space="preserve">. In 2019/20, </w:t>
      </w:r>
      <w:r w:rsidR="00EA75E0">
        <w:t>only</w:t>
      </w:r>
      <w:r w:rsidR="00EA75E0" w:rsidRPr="00640316">
        <w:t xml:space="preserve"> </w:t>
      </w:r>
      <w:r w:rsidRPr="00640316">
        <w:t>8% of Gypsy/Roma and 20% of Irish Traveller pupils achieved a grade 5 or above in English and maths GCSE</w:t>
      </w:r>
      <w:r w:rsidR="0056429E">
        <w:t>s</w:t>
      </w:r>
      <w:r w:rsidRPr="00640316">
        <w:t>, compared with a figure of 49.9% for all pupils.</w:t>
      </w:r>
    </w:p>
    <w:p w14:paraId="130ED9C2" w14:textId="5EDED76F" w:rsidR="00640010" w:rsidRPr="00640316" w:rsidRDefault="0039426B" w:rsidP="00A27F1D">
      <w:pPr>
        <w:jc w:val="both"/>
      </w:pPr>
      <w:r w:rsidRPr="00640316">
        <w:t xml:space="preserve">This overall </w:t>
      </w:r>
      <w:r w:rsidR="00DB09B0" w:rsidRPr="00640316">
        <w:t>context matters when we consider the effect insecure accommodation has on education</w:t>
      </w:r>
      <w:r w:rsidR="005E4827">
        <w:t>.</w:t>
      </w:r>
      <w:r w:rsidR="00DB09B0" w:rsidRPr="00640316">
        <w:t xml:space="preserve"> </w:t>
      </w:r>
      <w:r w:rsidR="005E4827">
        <w:t>R</w:t>
      </w:r>
      <w:r w:rsidR="00640010" w:rsidRPr="00640316">
        <w:t>esearch has highlighted the adverse impact of temporary accommodation on children</w:t>
      </w:r>
      <w:r w:rsidR="002478B1">
        <w:t>’</w:t>
      </w:r>
      <w:r w:rsidR="00640010" w:rsidRPr="00640316">
        <w:t>s education.</w:t>
      </w:r>
      <w:r w:rsidR="004D21E9" w:rsidRPr="00640316">
        <w:rPr>
          <w:rStyle w:val="FootnoteReference"/>
        </w:rPr>
        <w:footnoteReference w:id="20"/>
      </w:r>
      <w:r w:rsidR="00640010" w:rsidRPr="00640316">
        <w:t xml:space="preserve"> The disruption caused by frequent changes in housing can </w:t>
      </w:r>
      <w:r w:rsidR="00373A8D">
        <w:t>force</w:t>
      </w:r>
      <w:r w:rsidR="00640010" w:rsidRPr="00640316">
        <w:t xml:space="preserve"> children</w:t>
      </w:r>
      <w:r w:rsidR="00373A8D">
        <w:t xml:space="preserve"> </w:t>
      </w:r>
      <w:r w:rsidR="004F1D72" w:rsidRPr="004F1D72">
        <w:t xml:space="preserve">to be enrolled </w:t>
      </w:r>
      <w:r w:rsidR="00640010" w:rsidRPr="00640316">
        <w:t>in new schools or face interruptions in their schooling</w:t>
      </w:r>
      <w:r w:rsidR="00657436">
        <w:t>.</w:t>
      </w:r>
      <w:r w:rsidR="00540BEC" w:rsidRPr="00640316">
        <w:rPr>
          <w:rStyle w:val="FootnoteReference"/>
        </w:rPr>
        <w:footnoteReference w:id="21"/>
      </w:r>
      <w:r w:rsidR="00640010" w:rsidRPr="00640316">
        <w:t xml:space="preserve"> This can lead to instability and negatively affect</w:t>
      </w:r>
      <w:r w:rsidR="005E4827">
        <w:t xml:space="preserve"> </w:t>
      </w:r>
      <w:r w:rsidR="00640010" w:rsidRPr="00640316">
        <w:t>educational progress and overall academic performance.</w:t>
      </w:r>
    </w:p>
    <w:p w14:paraId="4235B599" w14:textId="77777777" w:rsidR="00F4119B" w:rsidRDefault="00F4119B" w:rsidP="00F4119B">
      <w:pPr>
        <w:pStyle w:val="Heading3"/>
      </w:pPr>
      <w:r>
        <w:t xml:space="preserve">Racism and prejudice </w:t>
      </w:r>
    </w:p>
    <w:p w14:paraId="21847ADC" w14:textId="51594D16" w:rsidR="00F4119B" w:rsidRDefault="00F4119B" w:rsidP="00F4119B">
      <w:pPr>
        <w:jc w:val="both"/>
      </w:pPr>
      <w:r>
        <w:t xml:space="preserve">Gypsy, Roma, Irish Traveller, </w:t>
      </w:r>
      <w:r w:rsidR="008C750B">
        <w:t xml:space="preserve">and other </w:t>
      </w:r>
      <w:r>
        <w:t xml:space="preserve">travelling communities face significant discrimination and racism. A national survey conducted by the Centre on the Dynamics of Diversity and supported by Friends, Families and Travellers revealed that Gypsies and Travellers experienced the highest levels of racially motivated abuse among all minority </w:t>
      </w:r>
      <w:r>
        <w:lastRenderedPageBreak/>
        <w:t>ethnic groups surveyed. 62% reported such incidents, while 47% of Roma people had been racially assaulted, and 37% had experienced physical attacks.</w:t>
      </w:r>
      <w:r>
        <w:rPr>
          <w:rStyle w:val="FootnoteReference"/>
        </w:rPr>
        <w:footnoteReference w:id="22"/>
      </w:r>
    </w:p>
    <w:p w14:paraId="78DFED62" w14:textId="682A8953" w:rsidR="00BA1250" w:rsidRPr="00CC7862" w:rsidRDefault="00BA1250" w:rsidP="00B92578">
      <w:pPr>
        <w:pStyle w:val="Heading3"/>
      </w:pPr>
      <w:r w:rsidRPr="00CC7862">
        <w:t>Engagement in services</w:t>
      </w:r>
      <w:r w:rsidR="00601932" w:rsidRPr="00CC7862">
        <w:t xml:space="preserve"> and trust</w:t>
      </w:r>
    </w:p>
    <w:p w14:paraId="70790C45" w14:textId="3D578AA0" w:rsidR="00A55890" w:rsidRPr="00640316" w:rsidRDefault="00A55890" w:rsidP="00A73679">
      <w:pPr>
        <w:jc w:val="both"/>
      </w:pPr>
      <w:r w:rsidRPr="00640316">
        <w:t xml:space="preserve">The </w:t>
      </w:r>
      <w:r w:rsidR="005D716E">
        <w:t>Gypsy and Traveller</w:t>
      </w:r>
      <w:r w:rsidRPr="00640316">
        <w:t xml:space="preserve"> communities in the UK have historically faced challenges and varying experiences when it comes to </w:t>
      </w:r>
      <w:r w:rsidR="00F4119B">
        <w:t xml:space="preserve">working with </w:t>
      </w:r>
      <w:r w:rsidRPr="00640316">
        <w:t xml:space="preserve">authorities. It is important to note that experiences and perspectives within these communities are diverse, </w:t>
      </w:r>
      <w:r w:rsidR="005E4827">
        <w:t>every</w:t>
      </w:r>
      <w:r w:rsidRPr="00640316">
        <w:t xml:space="preserve"> individual may </w:t>
      </w:r>
      <w:r w:rsidR="005E4827">
        <w:t xml:space="preserve">not </w:t>
      </w:r>
      <w:r w:rsidRPr="00640316">
        <w:t xml:space="preserve">share the same </w:t>
      </w:r>
      <w:r w:rsidR="00D90A4E" w:rsidRPr="00640316">
        <w:t>feelings</w:t>
      </w:r>
      <w:r w:rsidRPr="00640316">
        <w:t>. However, certain factors contribute to a general sense of mistrust towards authorities.</w:t>
      </w:r>
    </w:p>
    <w:p w14:paraId="25E563CA" w14:textId="626E00D4" w:rsidR="00C30F4B" w:rsidRPr="00640316" w:rsidRDefault="00A55890" w:rsidP="00A73679">
      <w:pPr>
        <w:jc w:val="both"/>
      </w:pPr>
      <w:r w:rsidRPr="00640316">
        <w:t>One key factor is the historical</w:t>
      </w:r>
      <w:r w:rsidR="00A1574F" w:rsidRPr="00640316">
        <w:t xml:space="preserve"> and ongoing</w:t>
      </w:r>
      <w:r w:rsidRPr="00640316">
        <w:t xml:space="preserve"> marginali</w:t>
      </w:r>
      <w:r w:rsidR="00D22FFF">
        <w:t>s</w:t>
      </w:r>
      <w:r w:rsidRPr="00640316">
        <w:t xml:space="preserve">ation and discrimination that </w:t>
      </w:r>
      <w:r w:rsidR="005D716E">
        <w:t>Gypsy and Traveller people</w:t>
      </w:r>
      <w:r w:rsidRPr="00640316">
        <w:t xml:space="preserve"> </w:t>
      </w:r>
      <w:r w:rsidR="00745963">
        <w:t>face</w:t>
      </w:r>
      <w:r w:rsidRPr="00640316">
        <w:t xml:space="preserve"> in the UK. These communities have often been subjected to negative stereotypes, prejudice, and systemic discrimination, leading to a breakdown in trust between community members and authorities. </w:t>
      </w:r>
      <w:r w:rsidR="00C827AD" w:rsidRPr="00640316">
        <w:t>E</w:t>
      </w:r>
      <w:r w:rsidRPr="00640316">
        <w:t xml:space="preserve">xperiences of discrimination, including instances of forced evictions, exclusion from public services, and unequal treatment, have contributed to a sense of </w:t>
      </w:r>
      <w:r w:rsidR="00C827AD" w:rsidRPr="00640316">
        <w:t>scepticism</w:t>
      </w:r>
      <w:r w:rsidRPr="00640316">
        <w:t xml:space="preserve"> and reluctance to engage with authorities.</w:t>
      </w:r>
    </w:p>
    <w:p w14:paraId="0A7626C4" w14:textId="574A6ED3" w:rsidR="00437928" w:rsidRDefault="00C827AD" w:rsidP="00A73679">
      <w:pPr>
        <w:jc w:val="both"/>
      </w:pPr>
      <w:r>
        <w:t xml:space="preserve">The experiences highlighted </w:t>
      </w:r>
      <w:r w:rsidR="00757587">
        <w:t xml:space="preserve">by </w:t>
      </w:r>
      <w:r w:rsidR="00745963">
        <w:t>interviewees</w:t>
      </w:r>
      <w:r w:rsidR="00C70DA3">
        <w:t xml:space="preserve"> </w:t>
      </w:r>
      <w:r w:rsidR="00792E95">
        <w:t xml:space="preserve">give additional endorsement to this scepticism. </w:t>
      </w:r>
      <w:r w:rsidR="00745963">
        <w:t>R</w:t>
      </w:r>
      <w:r w:rsidR="002139FC">
        <w:t xml:space="preserve">elations </w:t>
      </w:r>
      <w:r w:rsidR="0014007E">
        <w:t xml:space="preserve">between authorities and the </w:t>
      </w:r>
      <w:r w:rsidR="005D716E">
        <w:t>Gypsy and Traveller people</w:t>
      </w:r>
      <w:r w:rsidR="00725524">
        <w:t xml:space="preserve"> </w:t>
      </w:r>
      <w:r w:rsidR="00745963">
        <w:t>are therefore difficult to broker</w:t>
      </w:r>
      <w:r w:rsidR="00ED7924">
        <w:t>.</w:t>
      </w:r>
    </w:p>
    <w:p w14:paraId="3CDD20B4" w14:textId="462B61E2" w:rsidR="00601932" w:rsidRDefault="004371CC" w:rsidP="00391F85">
      <w:pPr>
        <w:pStyle w:val="Heading1"/>
        <w:spacing w:before="100" w:beforeAutospacing="1" w:after="120"/>
        <w:rPr>
          <w:color w:val="7030A0"/>
        </w:rPr>
      </w:pPr>
      <w:bookmarkStart w:id="21" w:name="_Toc141951563"/>
      <w:r>
        <w:rPr>
          <w:color w:val="7030A0"/>
        </w:rPr>
        <w:t xml:space="preserve">7. </w:t>
      </w:r>
      <w:r w:rsidR="00601932" w:rsidRPr="00CC7862">
        <w:rPr>
          <w:color w:val="7030A0"/>
        </w:rPr>
        <w:t>Examples of best practice</w:t>
      </w:r>
      <w:bookmarkEnd w:id="21"/>
    </w:p>
    <w:p w14:paraId="57E90BFC" w14:textId="60C2CF1E" w:rsidR="004371CC" w:rsidRDefault="00F91093" w:rsidP="00ED7924">
      <w:pPr>
        <w:jc w:val="both"/>
      </w:pPr>
      <w:r w:rsidRPr="00F91093">
        <w:t>The following examples of best practices are derived from L</w:t>
      </w:r>
      <w:r w:rsidR="00745963">
        <w:t xml:space="preserve">ondon </w:t>
      </w:r>
      <w:r w:rsidRPr="00F91093">
        <w:t>G</w:t>
      </w:r>
      <w:r w:rsidR="00745963">
        <w:t>ypsies and Travellers’</w:t>
      </w:r>
      <w:r w:rsidRPr="00F91093">
        <w:t xml:space="preserve"> extensive work in London. These examples showcase successful approaches that have positively impacted families. They provide valuable insights for crafting specific recommendations</w:t>
      </w:r>
      <w:r w:rsidR="00745963">
        <w:t xml:space="preserve"> that</w:t>
      </w:r>
      <w:r w:rsidRPr="00F91093">
        <w:t xml:space="preserve"> focus on targeted </w:t>
      </w:r>
      <w:r w:rsidR="00745963">
        <w:t>strategies</w:t>
      </w:r>
      <w:r w:rsidRPr="00F91093">
        <w:t xml:space="preserve"> rather than </w:t>
      </w:r>
      <w:r w:rsidR="00745963">
        <w:t>an</w:t>
      </w:r>
      <w:r w:rsidRPr="00F91093">
        <w:t xml:space="preserve"> entire policy framework. </w:t>
      </w:r>
    </w:p>
    <w:p w14:paraId="308D1864" w14:textId="3CD4885B" w:rsidR="00F91093" w:rsidRPr="00F91093" w:rsidRDefault="00745963" w:rsidP="00ED7924">
      <w:pPr>
        <w:jc w:val="both"/>
      </w:pPr>
      <w:r>
        <w:t>It</w:t>
      </w:r>
      <w:r w:rsidR="00F91093" w:rsidRPr="00F91093">
        <w:t xml:space="preserve"> is important to note that the full extent of these policies</w:t>
      </w:r>
      <w:r w:rsidR="002478B1">
        <w:t>’</w:t>
      </w:r>
      <w:r w:rsidR="00F91093" w:rsidRPr="00F91093">
        <w:t xml:space="preserve"> effectiveness and their potential ramifications on other components of the homelessness support system remain unclear. Further analysis and investigation are necessary to comprehensively evaluate the implementation and outcomes of these strategies. </w:t>
      </w:r>
    </w:p>
    <w:p w14:paraId="15E20FA8" w14:textId="5D8A7ADA" w:rsidR="00347FBF" w:rsidRPr="00CC7862" w:rsidRDefault="00347FBF" w:rsidP="004E6187">
      <w:pPr>
        <w:pStyle w:val="Heading2"/>
        <w:spacing w:before="100" w:beforeAutospacing="1"/>
        <w:rPr>
          <w:color w:val="7030A0"/>
        </w:rPr>
      </w:pPr>
      <w:r w:rsidRPr="00CC7862">
        <w:rPr>
          <w:color w:val="7030A0"/>
        </w:rPr>
        <w:t>Hackney</w:t>
      </w:r>
      <w:r w:rsidR="004371CC">
        <w:rPr>
          <w:color w:val="7030A0"/>
        </w:rPr>
        <w:t>’s</w:t>
      </w:r>
      <w:r w:rsidRPr="00CC7862">
        <w:rPr>
          <w:color w:val="7030A0"/>
        </w:rPr>
        <w:t xml:space="preserve"> </w:t>
      </w:r>
      <w:r w:rsidR="004371CC">
        <w:rPr>
          <w:color w:val="7030A0"/>
        </w:rPr>
        <w:t>d</w:t>
      </w:r>
      <w:r w:rsidR="004371CC" w:rsidRPr="00CC7862">
        <w:rPr>
          <w:color w:val="7030A0"/>
        </w:rPr>
        <w:t xml:space="preserve">edicated </w:t>
      </w:r>
      <w:r w:rsidR="004371CC">
        <w:rPr>
          <w:color w:val="7030A0"/>
        </w:rPr>
        <w:t>r</w:t>
      </w:r>
      <w:r w:rsidR="004371CC" w:rsidRPr="00CC7862">
        <w:rPr>
          <w:color w:val="7030A0"/>
        </w:rPr>
        <w:t xml:space="preserve">esource </w:t>
      </w:r>
      <w:r w:rsidRPr="00CC7862">
        <w:rPr>
          <w:color w:val="7030A0"/>
        </w:rPr>
        <w:t xml:space="preserve">to </w:t>
      </w:r>
      <w:r w:rsidR="004371CC">
        <w:rPr>
          <w:color w:val="7030A0"/>
        </w:rPr>
        <w:t>w</w:t>
      </w:r>
      <w:r w:rsidR="004371CC" w:rsidRPr="00CC7862">
        <w:rPr>
          <w:color w:val="7030A0"/>
        </w:rPr>
        <w:t xml:space="preserve">ork </w:t>
      </w:r>
      <w:r w:rsidRPr="00CC7862">
        <w:rPr>
          <w:color w:val="7030A0"/>
        </w:rPr>
        <w:t xml:space="preserve">with </w:t>
      </w:r>
      <w:r w:rsidR="005D716E">
        <w:rPr>
          <w:color w:val="7030A0"/>
        </w:rPr>
        <w:t>Gypsy and Traveller people</w:t>
      </w:r>
      <w:r w:rsidRPr="00CC7862">
        <w:rPr>
          <w:color w:val="7030A0"/>
        </w:rPr>
        <w:t xml:space="preserve"> </w:t>
      </w:r>
    </w:p>
    <w:p w14:paraId="29D36151" w14:textId="4DC91087" w:rsidR="002D41D4" w:rsidRPr="002D41D4" w:rsidRDefault="002D41D4" w:rsidP="004E6187">
      <w:pPr>
        <w:jc w:val="both"/>
      </w:pPr>
      <w:r w:rsidRPr="002D41D4">
        <w:t xml:space="preserve">Hackney is one of a number of local authorities that has a dedicated role to liaise with </w:t>
      </w:r>
      <w:r w:rsidR="00097055">
        <w:t>Gypsy</w:t>
      </w:r>
      <w:r w:rsidR="00F91093">
        <w:t xml:space="preserve"> and Traveller</w:t>
      </w:r>
      <w:r w:rsidRPr="002D41D4">
        <w:t xml:space="preserve"> communities around site management and enforcement. Th</w:t>
      </w:r>
      <w:r w:rsidR="00745963">
        <w:t>e</w:t>
      </w:r>
      <w:r w:rsidRPr="002D41D4">
        <w:t xml:space="preserve"> role goes beyond simply managing sites and enforcing regulations, </w:t>
      </w:r>
      <w:r w:rsidR="00745963">
        <w:t>providing support</w:t>
      </w:r>
      <w:r w:rsidRPr="002D41D4">
        <w:t xml:space="preserve"> for </w:t>
      </w:r>
      <w:r w:rsidR="005D716E">
        <w:lastRenderedPageBreak/>
        <w:t>Gypsy and Traveller</w:t>
      </w:r>
      <w:r w:rsidRPr="002D41D4">
        <w:t xml:space="preserve"> families. This support is essential, as those interviewed noted how difficult it can be to access services. </w:t>
      </w:r>
      <w:r w:rsidR="00745963">
        <w:t>It</w:t>
      </w:r>
      <w:r w:rsidRPr="002D41D4">
        <w:t xml:space="preserve"> </w:t>
      </w:r>
      <w:r w:rsidR="00745963">
        <w:t>eases the difficulties faced by</w:t>
      </w:r>
      <w:r w:rsidRPr="002D41D4">
        <w:t xml:space="preserve"> </w:t>
      </w:r>
      <w:r w:rsidR="005D716E">
        <w:t>Gypsy and Traveller peop</w:t>
      </w:r>
      <w:r w:rsidR="004B0D49">
        <w:t xml:space="preserve">le </w:t>
      </w:r>
      <w:r w:rsidR="00745963">
        <w:t xml:space="preserve">by helping then </w:t>
      </w:r>
      <w:r w:rsidRPr="002D41D4">
        <w:t xml:space="preserve">navigate the system. </w:t>
      </w:r>
    </w:p>
    <w:p w14:paraId="10EDAE62" w14:textId="56D7DE3D" w:rsidR="002D41D4" w:rsidRDefault="00745963" w:rsidP="004E6187">
      <w:pPr>
        <w:jc w:val="both"/>
      </w:pPr>
      <w:r>
        <w:t>This approach</w:t>
      </w:r>
      <w:r w:rsidR="002D41D4" w:rsidRPr="002D41D4">
        <w:t xml:space="preserve"> could be replicated in other areas. By providing support to </w:t>
      </w:r>
      <w:r w:rsidR="005D716E">
        <w:t>Gypsy and Traveller people</w:t>
      </w:r>
      <w:r w:rsidR="002D41D4" w:rsidRPr="002D41D4">
        <w:t>, local authorities can help to improve their lives and reduce the negative outcomes that result from difficulty accessing services.</w:t>
      </w:r>
    </w:p>
    <w:p w14:paraId="51388808" w14:textId="68D8E297" w:rsidR="0019620C" w:rsidRDefault="00F91093" w:rsidP="004E6187">
      <w:pPr>
        <w:jc w:val="both"/>
      </w:pPr>
      <w:r w:rsidRPr="00F91093">
        <w:t xml:space="preserve">Relying solely on a specific person or team for </w:t>
      </w:r>
      <w:r w:rsidR="005D716E">
        <w:t>Gypsy and Traveller</w:t>
      </w:r>
      <w:r w:rsidR="004B0D49">
        <w:t xml:space="preserve"> </w:t>
      </w:r>
      <w:r w:rsidRPr="00F91093">
        <w:t xml:space="preserve">community engagement </w:t>
      </w:r>
      <w:r w:rsidR="00745963">
        <w:t>may, however,</w:t>
      </w:r>
      <w:r w:rsidRPr="00F91093">
        <w:t xml:space="preserve"> inadvertently divert attention from the broader goal of fostering inclusivity </w:t>
      </w:r>
      <w:r w:rsidR="00745963">
        <w:t>throughout the system</w:t>
      </w:r>
      <w:r w:rsidRPr="00F91093">
        <w:t xml:space="preserve">. </w:t>
      </w:r>
    </w:p>
    <w:p w14:paraId="2DC96FA5" w14:textId="75460539" w:rsidR="00F91093" w:rsidRDefault="00F91093" w:rsidP="004E6187">
      <w:pPr>
        <w:jc w:val="both"/>
      </w:pPr>
      <w:r w:rsidRPr="00F91093">
        <w:t>It is vital to ensure that all council officers adopt an inclusive approach and are equipped with the necessary knowledge and cultural sensitivity to effectively engage with and meet the needs of</w:t>
      </w:r>
      <w:r>
        <w:t xml:space="preserve"> </w:t>
      </w:r>
      <w:r w:rsidR="005D716E">
        <w:t>Gypsy and Traveller people</w:t>
      </w:r>
      <w:r w:rsidRPr="00F91093">
        <w:t xml:space="preserve"> communities. By promoting inclusivity throughout the council, a more comprehensive and sustainable support system can be established, enhancing overall wellbeing and inclusion </w:t>
      </w:r>
      <w:r w:rsidR="00745963">
        <w:t>for</w:t>
      </w:r>
      <w:r w:rsidRPr="00F91093">
        <w:t xml:space="preserve"> </w:t>
      </w:r>
      <w:r w:rsidR="005D716E">
        <w:t>Gypsy and Traveller people</w:t>
      </w:r>
      <w:r w:rsidRPr="00F91093">
        <w:t xml:space="preserve"> communities in Hackney.</w:t>
      </w:r>
    </w:p>
    <w:p w14:paraId="5F62BC1F" w14:textId="73FF4AB9" w:rsidR="005501A8" w:rsidRPr="00CC7862" w:rsidRDefault="005501A8" w:rsidP="004E6187">
      <w:pPr>
        <w:pStyle w:val="Heading2"/>
        <w:spacing w:before="100" w:beforeAutospacing="1"/>
        <w:rPr>
          <w:color w:val="7030A0"/>
        </w:rPr>
      </w:pPr>
      <w:r w:rsidRPr="00CC7862">
        <w:rPr>
          <w:color w:val="7030A0"/>
        </w:rPr>
        <w:t xml:space="preserve">Southwark </w:t>
      </w:r>
      <w:r w:rsidR="0019620C">
        <w:rPr>
          <w:color w:val="7030A0"/>
        </w:rPr>
        <w:t>e</w:t>
      </w:r>
      <w:r w:rsidR="0019620C" w:rsidRPr="00CC7862">
        <w:rPr>
          <w:color w:val="7030A0"/>
        </w:rPr>
        <w:t xml:space="preserve">nding </w:t>
      </w:r>
      <w:r w:rsidR="00F462BB">
        <w:rPr>
          <w:color w:val="7030A0"/>
        </w:rPr>
        <w:t xml:space="preserve">the use of </w:t>
      </w:r>
      <w:r w:rsidR="0019620C">
        <w:rPr>
          <w:color w:val="7030A0"/>
        </w:rPr>
        <w:t xml:space="preserve">hostels </w:t>
      </w:r>
      <w:r w:rsidR="00F462BB">
        <w:rPr>
          <w:color w:val="7030A0"/>
        </w:rPr>
        <w:t xml:space="preserve">as </w:t>
      </w:r>
      <w:r w:rsidR="0019620C">
        <w:rPr>
          <w:color w:val="7030A0"/>
        </w:rPr>
        <w:t>t</w:t>
      </w:r>
      <w:r w:rsidR="0019620C" w:rsidRPr="00CC7862">
        <w:rPr>
          <w:color w:val="7030A0"/>
        </w:rPr>
        <w:t xml:space="preserve">emporary </w:t>
      </w:r>
      <w:r w:rsidR="0019620C">
        <w:rPr>
          <w:color w:val="7030A0"/>
        </w:rPr>
        <w:t>a</w:t>
      </w:r>
      <w:r w:rsidR="0019620C" w:rsidRPr="00CC7862">
        <w:rPr>
          <w:color w:val="7030A0"/>
        </w:rPr>
        <w:t>ccommodation</w:t>
      </w:r>
    </w:p>
    <w:p w14:paraId="7E55311C" w14:textId="601DAFC9" w:rsidR="00745963" w:rsidRDefault="00E12FAB" w:rsidP="00151673">
      <w:pPr>
        <w:pStyle w:val="Quotesource"/>
        <w:ind w:right="0"/>
        <w:jc w:val="both"/>
        <w:rPr>
          <w:rFonts w:cstheme="minorBidi"/>
          <w:color w:val="auto"/>
        </w:rPr>
      </w:pPr>
      <w:bookmarkStart w:id="22" w:name="_Toc35269200"/>
      <w:r w:rsidRPr="00640316">
        <w:rPr>
          <w:rFonts w:cstheme="minorBidi"/>
          <w:color w:val="auto"/>
        </w:rPr>
        <w:t xml:space="preserve">In February 2021, Southwark Council announced a new policy to end the use of </w:t>
      </w:r>
      <w:r w:rsidR="00F462BB">
        <w:rPr>
          <w:rFonts w:cstheme="minorBidi"/>
          <w:color w:val="auto"/>
        </w:rPr>
        <w:t xml:space="preserve">hostels as </w:t>
      </w:r>
      <w:r w:rsidRPr="00640316">
        <w:rPr>
          <w:rFonts w:cstheme="minorBidi"/>
          <w:color w:val="auto"/>
        </w:rPr>
        <w:t xml:space="preserve">temporary accommodation. This is a significant move that will have a positive impact on the lives of many people. </w:t>
      </w:r>
    </w:p>
    <w:p w14:paraId="41718D93" w14:textId="78552D64" w:rsidR="00E12FAB" w:rsidRPr="00640316" w:rsidRDefault="00745963" w:rsidP="00151673">
      <w:pPr>
        <w:pStyle w:val="Quotesource"/>
        <w:ind w:right="0"/>
        <w:jc w:val="both"/>
        <w:rPr>
          <w:rFonts w:cstheme="minorBidi"/>
          <w:color w:val="auto"/>
        </w:rPr>
      </w:pPr>
      <w:r>
        <w:rPr>
          <w:rFonts w:cstheme="minorBidi"/>
          <w:color w:val="auto"/>
        </w:rPr>
        <w:t>Staying in</w:t>
      </w:r>
      <w:r w:rsidR="00E12FAB" w:rsidRPr="00640316">
        <w:rPr>
          <w:rFonts w:cstheme="minorBidi"/>
          <w:color w:val="auto"/>
        </w:rPr>
        <w:t xml:space="preserve"> </w:t>
      </w:r>
      <w:r w:rsidR="00F462BB">
        <w:rPr>
          <w:rFonts w:cstheme="minorBidi"/>
          <w:color w:val="auto"/>
        </w:rPr>
        <w:t>hostel</w:t>
      </w:r>
      <w:r w:rsidR="0019620C">
        <w:rPr>
          <w:rFonts w:cstheme="minorBidi"/>
          <w:color w:val="auto"/>
        </w:rPr>
        <w:t>-</w:t>
      </w:r>
      <w:r w:rsidR="00F462BB">
        <w:rPr>
          <w:rFonts w:cstheme="minorBidi"/>
          <w:color w:val="auto"/>
        </w:rPr>
        <w:t xml:space="preserve">based </w:t>
      </w:r>
      <w:r w:rsidR="00E12FAB" w:rsidRPr="00640316">
        <w:rPr>
          <w:rFonts w:cstheme="minorBidi"/>
          <w:color w:val="auto"/>
        </w:rPr>
        <w:t xml:space="preserve">temporary accommodation can be a very disruptive experience. People who are placed in temporary accommodation often have to move several times, which can make it difficult to settle into a routine and build relationships. </w:t>
      </w:r>
      <w:r>
        <w:rPr>
          <w:rFonts w:cstheme="minorBidi"/>
          <w:color w:val="auto"/>
        </w:rPr>
        <w:t>T</w:t>
      </w:r>
      <w:r w:rsidR="00E12FAB" w:rsidRPr="00640316">
        <w:rPr>
          <w:rFonts w:cstheme="minorBidi"/>
          <w:color w:val="auto"/>
        </w:rPr>
        <w:t xml:space="preserve">hey may also have to share </w:t>
      </w:r>
      <w:r w:rsidR="001865D9" w:rsidRPr="00640316">
        <w:rPr>
          <w:rFonts w:cstheme="minorBidi"/>
          <w:color w:val="auto"/>
        </w:rPr>
        <w:t xml:space="preserve">facilities </w:t>
      </w:r>
      <w:r w:rsidR="00E12FAB" w:rsidRPr="00640316">
        <w:rPr>
          <w:rFonts w:cstheme="minorBidi"/>
          <w:color w:val="auto"/>
        </w:rPr>
        <w:t xml:space="preserve">with other people, which </w:t>
      </w:r>
      <w:r>
        <w:rPr>
          <w:rFonts w:cstheme="minorBidi"/>
          <w:color w:val="auto"/>
        </w:rPr>
        <w:t>creates, privacy, wellbeing and security concerns.</w:t>
      </w:r>
    </w:p>
    <w:p w14:paraId="0C6EA4F6" w14:textId="1AE998A5" w:rsidR="00E12FAB" w:rsidRPr="00640316" w:rsidRDefault="00E12FAB" w:rsidP="00151673">
      <w:pPr>
        <w:pStyle w:val="Quotesource"/>
        <w:ind w:right="0"/>
        <w:jc w:val="both"/>
        <w:rPr>
          <w:rFonts w:cstheme="minorBidi"/>
          <w:color w:val="auto"/>
        </w:rPr>
      </w:pPr>
      <w:r w:rsidRPr="00640316">
        <w:rPr>
          <w:rFonts w:cstheme="minorBidi"/>
          <w:color w:val="auto"/>
        </w:rPr>
        <w:t>The new policy mean</w:t>
      </w:r>
      <w:r w:rsidR="00745963">
        <w:rPr>
          <w:rFonts w:cstheme="minorBidi"/>
          <w:color w:val="auto"/>
        </w:rPr>
        <w:t>s</w:t>
      </w:r>
      <w:r w:rsidRPr="00640316">
        <w:rPr>
          <w:rFonts w:cstheme="minorBidi"/>
          <w:color w:val="auto"/>
        </w:rPr>
        <w:t xml:space="preserve"> that people who are homeless or at risk of homelessness </w:t>
      </w:r>
      <w:r w:rsidR="008B3D30">
        <w:rPr>
          <w:rFonts w:cstheme="minorBidi"/>
          <w:color w:val="auto"/>
        </w:rPr>
        <w:t>are now</w:t>
      </w:r>
      <w:r w:rsidRPr="00640316">
        <w:rPr>
          <w:rFonts w:cstheme="minorBidi"/>
          <w:color w:val="auto"/>
        </w:rPr>
        <w:t xml:space="preserve"> offered a tenancy in the council</w:t>
      </w:r>
      <w:r w:rsidR="002478B1">
        <w:rPr>
          <w:rFonts w:cstheme="minorBidi"/>
          <w:color w:val="auto"/>
        </w:rPr>
        <w:t>’</w:t>
      </w:r>
      <w:r w:rsidRPr="00640316">
        <w:rPr>
          <w:rFonts w:cstheme="minorBidi"/>
          <w:color w:val="auto"/>
        </w:rPr>
        <w:t xml:space="preserve">s name. This will be a self-contained property with </w:t>
      </w:r>
      <w:r w:rsidR="008B3D30">
        <w:rPr>
          <w:rFonts w:cstheme="minorBidi"/>
          <w:color w:val="auto"/>
        </w:rPr>
        <w:t xml:space="preserve">it’s </w:t>
      </w:r>
      <w:r w:rsidRPr="00640316">
        <w:rPr>
          <w:rFonts w:cstheme="minorBidi"/>
          <w:color w:val="auto"/>
        </w:rPr>
        <w:t>own bathroom and kitchen</w:t>
      </w:r>
      <w:r w:rsidR="008B3D30">
        <w:rPr>
          <w:rFonts w:cstheme="minorBidi"/>
          <w:color w:val="auto"/>
        </w:rPr>
        <w:t xml:space="preserve">, </w:t>
      </w:r>
      <w:r w:rsidRPr="00640316">
        <w:rPr>
          <w:rFonts w:cstheme="minorBidi"/>
          <w:color w:val="auto"/>
        </w:rPr>
        <w:t>giv</w:t>
      </w:r>
      <w:r w:rsidR="008B3D30">
        <w:rPr>
          <w:rFonts w:cstheme="minorBidi"/>
          <w:color w:val="auto"/>
        </w:rPr>
        <w:t>ing</w:t>
      </w:r>
      <w:r w:rsidRPr="00640316">
        <w:rPr>
          <w:rFonts w:cstheme="minorBidi"/>
          <w:color w:val="auto"/>
        </w:rPr>
        <w:t xml:space="preserve"> people a much-needed sense of security and stability.</w:t>
      </w:r>
    </w:p>
    <w:p w14:paraId="29F0DEAE" w14:textId="6BC6B2C2" w:rsidR="00E8118B" w:rsidRPr="00640316" w:rsidRDefault="00E12FAB" w:rsidP="00151673">
      <w:pPr>
        <w:pStyle w:val="Quotesource"/>
        <w:ind w:right="0"/>
        <w:jc w:val="both"/>
        <w:rPr>
          <w:rFonts w:cstheme="minorBidi"/>
          <w:color w:val="auto"/>
        </w:rPr>
      </w:pPr>
      <w:r w:rsidRPr="00640316">
        <w:rPr>
          <w:rFonts w:cstheme="minorBidi"/>
          <w:color w:val="auto"/>
        </w:rPr>
        <w:t>The policy does still allow for placement in hostels and other temporary accommodation for up to 28 days</w:t>
      </w:r>
      <w:r w:rsidR="00F462BB">
        <w:rPr>
          <w:rFonts w:cstheme="minorBidi"/>
          <w:color w:val="auto"/>
        </w:rPr>
        <w:t xml:space="preserve"> </w:t>
      </w:r>
      <w:r w:rsidR="0019620C">
        <w:rPr>
          <w:rFonts w:cstheme="minorBidi"/>
          <w:color w:val="auto"/>
        </w:rPr>
        <w:t xml:space="preserve">– </w:t>
      </w:r>
      <w:r w:rsidR="00F462BB">
        <w:rPr>
          <w:rFonts w:cstheme="minorBidi"/>
          <w:color w:val="auto"/>
        </w:rPr>
        <w:t>but no more than that</w:t>
      </w:r>
      <w:r w:rsidRPr="00640316">
        <w:rPr>
          <w:rFonts w:cstheme="minorBidi"/>
          <w:color w:val="auto"/>
        </w:rPr>
        <w:t xml:space="preserve">. </w:t>
      </w:r>
    </w:p>
    <w:p w14:paraId="01C9A1BF" w14:textId="3B7AE909" w:rsidR="00612E57" w:rsidRPr="00CC7862" w:rsidRDefault="00E83159" w:rsidP="00151673">
      <w:pPr>
        <w:pStyle w:val="Heading2"/>
        <w:spacing w:before="100" w:beforeAutospacing="1"/>
        <w:jc w:val="both"/>
        <w:rPr>
          <w:color w:val="7030A0"/>
        </w:rPr>
      </w:pPr>
      <w:r w:rsidRPr="00CC7862">
        <w:rPr>
          <w:color w:val="7030A0"/>
        </w:rPr>
        <w:t xml:space="preserve">Council </w:t>
      </w:r>
      <w:r w:rsidR="0019620C">
        <w:rPr>
          <w:color w:val="7030A0"/>
        </w:rPr>
        <w:t>c</w:t>
      </w:r>
      <w:r w:rsidR="0019620C" w:rsidRPr="00CC7862">
        <w:rPr>
          <w:color w:val="7030A0"/>
        </w:rPr>
        <w:t xml:space="preserve">ompanies </w:t>
      </w:r>
      <w:r w:rsidRPr="00CC7862">
        <w:rPr>
          <w:color w:val="7030A0"/>
        </w:rPr>
        <w:t xml:space="preserve">for </w:t>
      </w:r>
      <w:r w:rsidR="0019620C">
        <w:rPr>
          <w:color w:val="7030A0"/>
        </w:rPr>
        <w:t>the private rented sector</w:t>
      </w:r>
    </w:p>
    <w:p w14:paraId="03123FA6" w14:textId="22C31777" w:rsidR="008B3D30" w:rsidRDefault="008B3D30" w:rsidP="00A606D5">
      <w:pPr>
        <w:jc w:val="both"/>
      </w:pPr>
      <w:r>
        <w:t>In</w:t>
      </w:r>
      <w:r w:rsidR="00015A7B" w:rsidRPr="00640316">
        <w:t xml:space="preserve"> Enfield and Haringey in </w:t>
      </w:r>
      <w:r w:rsidR="0019620C">
        <w:t>n</w:t>
      </w:r>
      <w:r w:rsidR="0019620C" w:rsidRPr="00640316">
        <w:t xml:space="preserve">orth </w:t>
      </w:r>
      <w:r w:rsidR="00015A7B" w:rsidRPr="00640316">
        <w:t>London</w:t>
      </w:r>
      <w:r>
        <w:t xml:space="preserve"> </w:t>
      </w:r>
      <w:r w:rsidR="00573E42">
        <w:t>each</w:t>
      </w:r>
      <w:r w:rsidR="00573E42" w:rsidRPr="00640316">
        <w:t xml:space="preserve"> </w:t>
      </w:r>
      <w:r w:rsidR="00015A7B" w:rsidRPr="00640316">
        <w:t>borough ha</w:t>
      </w:r>
      <w:r w:rsidR="00573E42">
        <w:t>s</w:t>
      </w:r>
      <w:r w:rsidR="00015A7B" w:rsidRPr="00640316">
        <w:t xml:space="preserve"> created </w:t>
      </w:r>
      <w:r w:rsidR="00573E42">
        <w:t xml:space="preserve">a </w:t>
      </w:r>
      <w:r w:rsidR="00015A7B" w:rsidRPr="00640316">
        <w:t>compan</w:t>
      </w:r>
      <w:r w:rsidR="00573E42">
        <w:t>y</w:t>
      </w:r>
      <w:r w:rsidR="00690A8B" w:rsidRPr="00640316">
        <w:t xml:space="preserve"> </w:t>
      </w:r>
      <w:r>
        <w:t>that</w:t>
      </w:r>
      <w:r w:rsidR="00690A8B" w:rsidRPr="00640316">
        <w:t xml:space="preserve"> can</w:t>
      </w:r>
      <w:r w:rsidR="00581DAA" w:rsidRPr="00640316">
        <w:t xml:space="preserve"> rent</w:t>
      </w:r>
      <w:r w:rsidR="00690A8B" w:rsidRPr="00640316">
        <w:t xml:space="preserve"> properties</w:t>
      </w:r>
      <w:r w:rsidR="00581DAA" w:rsidRPr="00640316">
        <w:t xml:space="preserve"> directly to tenants</w:t>
      </w:r>
      <w:r w:rsidR="00F64740" w:rsidRPr="00640316">
        <w:t xml:space="preserve">. </w:t>
      </w:r>
      <w:r w:rsidR="008B0166" w:rsidRPr="00640316">
        <w:t>Enfield Council</w:t>
      </w:r>
      <w:r w:rsidR="002478B1">
        <w:t>’</w:t>
      </w:r>
      <w:r w:rsidR="008B0166" w:rsidRPr="00640316">
        <w:t xml:space="preserve">s </w:t>
      </w:r>
      <w:r w:rsidR="006F0DBC" w:rsidRPr="00640316">
        <w:t xml:space="preserve">housing company, </w:t>
      </w:r>
      <w:r w:rsidR="004B753D">
        <w:t>Enfield Let</w:t>
      </w:r>
      <w:r>
        <w:t xml:space="preserve"> </w:t>
      </w:r>
      <w:r w:rsidR="006F0DBC" w:rsidRPr="00640316">
        <w:t>provides</w:t>
      </w:r>
      <w:r w:rsidR="008B0166" w:rsidRPr="00640316">
        <w:t xml:space="preserve"> Assured Shorthold Tenancies</w:t>
      </w:r>
      <w:r w:rsidR="00F462BB">
        <w:t xml:space="preserve"> that</w:t>
      </w:r>
      <w:r w:rsidR="008B0166" w:rsidRPr="00640316">
        <w:t xml:space="preserve"> enable Enfield tenants to be in a </w:t>
      </w:r>
      <w:r w:rsidR="0019620C">
        <w:t>p</w:t>
      </w:r>
      <w:r w:rsidR="00F95CF2" w:rsidRPr="00640316">
        <w:t xml:space="preserve">rivate </w:t>
      </w:r>
      <w:r w:rsidR="0019620C">
        <w:t>r</w:t>
      </w:r>
      <w:r w:rsidR="0019620C" w:rsidRPr="00640316">
        <w:t xml:space="preserve">ented </w:t>
      </w:r>
      <w:r w:rsidR="0019620C">
        <w:t>s</w:t>
      </w:r>
      <w:r w:rsidR="00F95CF2" w:rsidRPr="00640316">
        <w:t>ector</w:t>
      </w:r>
      <w:r w:rsidR="0019620C">
        <w:t xml:space="preserve"> </w:t>
      </w:r>
      <w:r w:rsidR="008B0166" w:rsidRPr="00640316">
        <w:t>property and bid</w:t>
      </w:r>
      <w:r>
        <w:t>,</w:t>
      </w:r>
      <w:r w:rsidR="008B0166" w:rsidRPr="00640316">
        <w:t xml:space="preserve"> and even get extra points</w:t>
      </w:r>
      <w:r>
        <w:t>,</w:t>
      </w:r>
      <w:r w:rsidR="008B0166" w:rsidRPr="00640316">
        <w:t xml:space="preserve"> on the housing register. </w:t>
      </w:r>
    </w:p>
    <w:p w14:paraId="5DDBD546" w14:textId="72E9C478" w:rsidR="0019620C" w:rsidRDefault="0019620C" w:rsidP="00A606D5">
      <w:pPr>
        <w:jc w:val="both"/>
      </w:pPr>
      <w:r>
        <w:lastRenderedPageBreak/>
        <w:t>I</w:t>
      </w:r>
      <w:r w:rsidR="0045705D" w:rsidRPr="00640316">
        <w:t>n 2022,</w:t>
      </w:r>
      <w:r w:rsidR="008B3D30">
        <w:t xml:space="preserve"> </w:t>
      </w:r>
      <w:r w:rsidR="00F4119B">
        <w:t>Enfield</w:t>
      </w:r>
      <w:r>
        <w:t xml:space="preserve"> </w:t>
      </w:r>
      <w:r w:rsidR="00D07BE5" w:rsidRPr="00640316">
        <w:t xml:space="preserve">moved 240 families out of temporary accommodation into </w:t>
      </w:r>
      <w:r>
        <w:t xml:space="preserve">properties with </w:t>
      </w:r>
      <w:r w:rsidR="00D07BE5" w:rsidRPr="00640316">
        <w:t>three</w:t>
      </w:r>
      <w:r>
        <w:t>-</w:t>
      </w:r>
      <w:r w:rsidR="00D07BE5" w:rsidRPr="00640316">
        <w:t xml:space="preserve"> to five</w:t>
      </w:r>
      <w:r>
        <w:t>-</w:t>
      </w:r>
      <w:r w:rsidR="00D07BE5" w:rsidRPr="00640316">
        <w:t xml:space="preserve">year leases. </w:t>
      </w:r>
      <w:r w:rsidR="008B3D30">
        <w:t xml:space="preserve">The </w:t>
      </w:r>
      <w:r w:rsidR="00F4119B">
        <w:t>brough</w:t>
      </w:r>
      <w:r w:rsidR="00D07BE5" w:rsidRPr="00640316">
        <w:t xml:space="preserve"> </w:t>
      </w:r>
      <w:r w:rsidR="008B3D30">
        <w:t>is</w:t>
      </w:r>
      <w:r w:rsidR="00D07BE5" w:rsidRPr="00640316">
        <w:t xml:space="preserve"> projected to move 100 more in 2023</w:t>
      </w:r>
      <w:r w:rsidR="00F4119B">
        <w:t>.</w:t>
      </w:r>
      <w:r w:rsidR="00A26944" w:rsidRPr="00640316">
        <w:rPr>
          <w:rStyle w:val="FootnoteReference"/>
        </w:rPr>
        <w:footnoteReference w:id="23"/>
      </w:r>
      <w:r w:rsidR="00573E42">
        <w:t xml:space="preserve"> </w:t>
      </w:r>
      <w:r w:rsidR="008B3D30">
        <w:t>A</w:t>
      </w:r>
      <w:r w:rsidR="00F91093" w:rsidRPr="00F91093">
        <w:t xml:space="preserve"> smaller version of </w:t>
      </w:r>
      <w:r w:rsidR="00573E42">
        <w:t>this</w:t>
      </w:r>
      <w:r w:rsidR="00F91093" w:rsidRPr="00F91093">
        <w:t xml:space="preserve"> approach </w:t>
      </w:r>
      <w:r w:rsidR="00573E42">
        <w:t>has been</w:t>
      </w:r>
      <w:r w:rsidR="00573E42" w:rsidRPr="00F91093">
        <w:t xml:space="preserve"> </w:t>
      </w:r>
      <w:r w:rsidR="00F91093" w:rsidRPr="00F91093">
        <w:t>implemented</w:t>
      </w:r>
      <w:r w:rsidR="008B3D30">
        <w:t xml:space="preserve"> in Haringey</w:t>
      </w:r>
      <w:r w:rsidR="00F91093" w:rsidRPr="00F91093">
        <w:t xml:space="preserve">. </w:t>
      </w:r>
    </w:p>
    <w:p w14:paraId="434669B2" w14:textId="23B31C57" w:rsidR="00842917" w:rsidRDefault="00842917" w:rsidP="00A606D5">
      <w:pPr>
        <w:jc w:val="both"/>
      </w:pPr>
      <w:r w:rsidRPr="00386654">
        <w:t xml:space="preserve">Enfield have changed their policy in June 2023 so that </w:t>
      </w:r>
      <w:r w:rsidR="00A34B08">
        <w:t xml:space="preserve">people </w:t>
      </w:r>
      <w:r w:rsidRPr="00386654">
        <w:t xml:space="preserve">who </w:t>
      </w:r>
      <w:r w:rsidR="00A34B08">
        <w:t>are</w:t>
      </w:r>
      <w:r w:rsidRPr="00386654">
        <w:t xml:space="preserve"> now homeless and approach them will be offered temporary accommodation or private rented accommodation outside of Enfield borough and likely outside of London but they are specifically not using hotels or hostels. These tenants will still be able to bid on the housing register. Any previous tenants placed in </w:t>
      </w:r>
      <w:r w:rsidR="004B753D">
        <w:t>private rented properties</w:t>
      </w:r>
      <w:r w:rsidRPr="00386654">
        <w:t xml:space="preserve"> in Enfield will still be able to bid and will not have to move due to this change of policy.</w:t>
      </w:r>
    </w:p>
    <w:p w14:paraId="6BD0E574" w14:textId="10261250" w:rsidR="00F91093" w:rsidRPr="00F91093" w:rsidRDefault="00F91093" w:rsidP="008B3D30">
      <w:r w:rsidRPr="00F91093">
        <w:t xml:space="preserve">These initiatives have </w:t>
      </w:r>
      <w:r w:rsidR="008B3D30">
        <w:t>enabled</w:t>
      </w:r>
      <w:r w:rsidRPr="00F91093">
        <w:t xml:space="preserve"> a significant number of individuals </w:t>
      </w:r>
      <w:r w:rsidR="008B3D30">
        <w:t xml:space="preserve">to </w:t>
      </w:r>
      <w:r w:rsidRPr="00F91093">
        <w:t xml:space="preserve">break free from the cycle of </w:t>
      </w:r>
      <w:r w:rsidR="008B3D30">
        <w:t>insecure housing, since</w:t>
      </w:r>
      <w:r w:rsidRPr="00F91093">
        <w:t xml:space="preserve"> </w:t>
      </w:r>
      <w:r w:rsidR="008B3D30">
        <w:t>people</w:t>
      </w:r>
      <w:r w:rsidRPr="00F91093">
        <w:t xml:space="preserve"> </w:t>
      </w:r>
      <w:r w:rsidR="008B3D30">
        <w:t xml:space="preserve">are able </w:t>
      </w:r>
      <w:r w:rsidRPr="00F91093">
        <w:t>to bid for housing while transitioning between private rented properties</w:t>
      </w:r>
      <w:r w:rsidR="008B3D30">
        <w:t>.</w:t>
      </w:r>
      <w:r w:rsidRPr="00F91093">
        <w:t xml:space="preserve"> </w:t>
      </w:r>
      <w:r w:rsidR="008B3D30">
        <w:t>T</w:t>
      </w:r>
      <w:r w:rsidRPr="00F91093">
        <w:t xml:space="preserve">hey </w:t>
      </w:r>
      <w:r w:rsidR="008B3D30">
        <w:t>therefore</w:t>
      </w:r>
      <w:r w:rsidRPr="00F91093">
        <w:t xml:space="preserve"> accumulate priority on the housing register during their years of instability. </w:t>
      </w:r>
    </w:p>
    <w:p w14:paraId="7A04E0B7" w14:textId="6C7FD9E2" w:rsidR="005A1998" w:rsidRPr="00006AF3" w:rsidRDefault="00F91093" w:rsidP="00006AF3">
      <w:pPr>
        <w:pStyle w:val="Heading1"/>
        <w:spacing w:after="120"/>
        <w:rPr>
          <w:color w:val="7030A0"/>
        </w:rPr>
      </w:pPr>
      <w:bookmarkStart w:id="23" w:name="_Toc141951564"/>
      <w:r w:rsidRPr="00006AF3">
        <w:rPr>
          <w:color w:val="7030A0"/>
        </w:rPr>
        <w:t>8</w:t>
      </w:r>
      <w:r w:rsidR="00827199" w:rsidRPr="00006AF3">
        <w:rPr>
          <w:color w:val="7030A0"/>
        </w:rPr>
        <w:t xml:space="preserve">. </w:t>
      </w:r>
      <w:r w:rsidR="009109DE" w:rsidRPr="00006AF3">
        <w:rPr>
          <w:color w:val="7030A0"/>
        </w:rPr>
        <w:t>Recommendation</w:t>
      </w:r>
      <w:r w:rsidR="00AF5DFB" w:rsidRPr="00006AF3">
        <w:rPr>
          <w:color w:val="7030A0"/>
        </w:rPr>
        <w:t>s</w:t>
      </w:r>
      <w:bookmarkEnd w:id="12"/>
      <w:bookmarkEnd w:id="13"/>
      <w:bookmarkEnd w:id="22"/>
      <w:bookmarkEnd w:id="23"/>
    </w:p>
    <w:p w14:paraId="3A427408" w14:textId="1C5679B7" w:rsidR="00CB79EB" w:rsidRPr="00640316" w:rsidRDefault="008B3D30" w:rsidP="00CB79EB">
      <w:pPr>
        <w:jc w:val="both"/>
      </w:pPr>
      <w:r>
        <w:t>This</w:t>
      </w:r>
      <w:r w:rsidR="00CB79EB" w:rsidRPr="00640316">
        <w:t xml:space="preserve"> preliminary research has shown</w:t>
      </w:r>
      <w:r>
        <w:t xml:space="preserve"> that</w:t>
      </w:r>
      <w:r w:rsidR="00CB79EB" w:rsidRPr="00640316">
        <w:t xml:space="preserve"> the barriers </w:t>
      </w:r>
      <w:r w:rsidR="005D716E">
        <w:t>Gypsy and Traveller</w:t>
      </w:r>
      <w:r w:rsidR="004B0D49">
        <w:t xml:space="preserve"> </w:t>
      </w:r>
      <w:r w:rsidR="00CB79EB" w:rsidRPr="00640316">
        <w:t>people experience when attempting to access housing are often systemic.</w:t>
      </w:r>
      <w:r w:rsidR="00CB79EB">
        <w:t xml:space="preserve"> </w:t>
      </w:r>
      <w:r w:rsidR="00CB79EB" w:rsidRPr="00640316">
        <w:t xml:space="preserve">The </w:t>
      </w:r>
      <w:r>
        <w:t xml:space="preserve">recommendations </w:t>
      </w:r>
      <w:r w:rsidR="00CB79EB" w:rsidRPr="00640316">
        <w:t xml:space="preserve">below </w:t>
      </w:r>
      <w:r w:rsidR="00F96C18">
        <w:t>are designed to create</w:t>
      </w:r>
      <w:r w:rsidR="00CB79EB" w:rsidRPr="00640316">
        <w:t xml:space="preserve"> </w:t>
      </w:r>
      <w:r w:rsidR="00F96C18">
        <w:t xml:space="preserve">a </w:t>
      </w:r>
      <w:r w:rsidR="00CB79EB" w:rsidRPr="00640316">
        <w:t xml:space="preserve">more just system where </w:t>
      </w:r>
      <w:r w:rsidR="005D716E">
        <w:t>Gypsy and Traveller people</w:t>
      </w:r>
      <w:r w:rsidR="00CB79EB" w:rsidRPr="00640316">
        <w:t xml:space="preserve"> can meet their basic needs and thrive. </w:t>
      </w:r>
      <w:r w:rsidR="00F4119B">
        <w:t xml:space="preserve">They </w:t>
      </w:r>
      <w:r w:rsidR="00F57364">
        <w:t>affirm</w:t>
      </w:r>
      <w:r w:rsidR="00CB79EB" w:rsidRPr="00640316">
        <w:t xml:space="preserve"> the dignity and strength of </w:t>
      </w:r>
      <w:r w:rsidR="005D716E">
        <w:t>Gypsy and Traveller people</w:t>
      </w:r>
      <w:r w:rsidR="00CB79EB" w:rsidRPr="00640316">
        <w:t xml:space="preserve"> as they advocate for their basic needs </w:t>
      </w:r>
      <w:r w:rsidR="00F4119B">
        <w:t>in this challenging context.</w:t>
      </w:r>
    </w:p>
    <w:p w14:paraId="3B74E4D4" w14:textId="77777777" w:rsidR="00CB79EB" w:rsidRPr="00006AF3" w:rsidRDefault="00CB79EB" w:rsidP="00391F85">
      <w:pPr>
        <w:pStyle w:val="Heading2"/>
        <w:rPr>
          <w:color w:val="7030A0"/>
        </w:rPr>
      </w:pPr>
      <w:bookmarkStart w:id="24" w:name="_Hlk141284596"/>
      <w:r w:rsidRPr="00006AF3">
        <w:rPr>
          <w:color w:val="7030A0"/>
        </w:rPr>
        <w:t xml:space="preserve">Provide more culturally suitable accommodation </w:t>
      </w:r>
    </w:p>
    <w:p w14:paraId="0E7B6D17" w14:textId="5B0A4243" w:rsidR="00CB79EB" w:rsidRDefault="00CB79EB" w:rsidP="00391F85">
      <w:pPr>
        <w:pStyle w:val="ListParagraph"/>
        <w:numPr>
          <w:ilvl w:val="0"/>
          <w:numId w:val="47"/>
        </w:numPr>
        <w:jc w:val="both"/>
      </w:pPr>
      <w:r>
        <w:t xml:space="preserve">Build more council housing and Traveller sites </w:t>
      </w:r>
    </w:p>
    <w:p w14:paraId="3014B731" w14:textId="339CDCC2" w:rsidR="00CB79EB" w:rsidRDefault="00CB79EB" w:rsidP="00391F85">
      <w:pPr>
        <w:pStyle w:val="ListParagraph"/>
        <w:numPr>
          <w:ilvl w:val="0"/>
          <w:numId w:val="47"/>
        </w:numPr>
        <w:jc w:val="both"/>
      </w:pPr>
      <w:r>
        <w:t>Explore the use of negotiated stopping as an alternative to unsuitable emergency and temporary accommodation, such as hostels or being placed outside the borough</w:t>
      </w:r>
    </w:p>
    <w:p w14:paraId="42CCF04A" w14:textId="77777777" w:rsidR="00924321" w:rsidRPr="00A34B08" w:rsidRDefault="00924321" w:rsidP="00924321">
      <w:pPr>
        <w:pStyle w:val="Heading2"/>
      </w:pPr>
      <w:r w:rsidRPr="00A34B08">
        <w:t>Learn from good practice in other London Boroughs</w:t>
      </w:r>
    </w:p>
    <w:p w14:paraId="4B2B1A21" w14:textId="77777777" w:rsidR="00924321" w:rsidRPr="00A34B08" w:rsidRDefault="00924321" w:rsidP="00924321">
      <w:pPr>
        <w:pStyle w:val="ListParagraph"/>
        <w:numPr>
          <w:ilvl w:val="0"/>
          <w:numId w:val="63"/>
        </w:numPr>
        <w:jc w:val="both"/>
      </w:pPr>
      <w:r w:rsidRPr="00A34B08">
        <w:t xml:space="preserve">Ending the use of hostels as temporary accommodation -Southwark Council announced this as a policy goal in February 2021 and from our work this has been somewhat achieved and is something that Hackney could replicate. </w:t>
      </w:r>
    </w:p>
    <w:p w14:paraId="4F963642" w14:textId="68285CCC" w:rsidR="00924321" w:rsidRPr="00A34B08" w:rsidRDefault="00924321" w:rsidP="00924321">
      <w:pPr>
        <w:pStyle w:val="ListParagraph"/>
        <w:numPr>
          <w:ilvl w:val="0"/>
          <w:numId w:val="63"/>
        </w:numPr>
        <w:jc w:val="both"/>
      </w:pPr>
      <w:r w:rsidRPr="00A34B08">
        <w:t>Council companies for the private rented sector &amp; housing register policy amendments - Enfield Council</w:t>
      </w:r>
      <w:r w:rsidR="00053B07" w:rsidRPr="00A34B08">
        <w:t>’s</w:t>
      </w:r>
      <w:r w:rsidRPr="00A34B08">
        <w:t xml:space="preserve"> </w:t>
      </w:r>
      <w:r w:rsidR="00053B07" w:rsidRPr="00A34B08">
        <w:t>approach has allowed families</w:t>
      </w:r>
      <w:r w:rsidRPr="00A34B08">
        <w:t xml:space="preserve"> to remain on the housing register and bid for properties despite being in the PRS. </w:t>
      </w:r>
    </w:p>
    <w:p w14:paraId="50AC6CC0" w14:textId="77777777" w:rsidR="00924321" w:rsidRDefault="00924321" w:rsidP="00924321">
      <w:pPr>
        <w:pStyle w:val="ListParagraph"/>
        <w:jc w:val="both"/>
      </w:pPr>
      <w:r w:rsidRPr="00A34B08">
        <w:t>A smaller version of this has been done in Haringey under the name Homes for Haringey Ltd.</w:t>
      </w:r>
    </w:p>
    <w:p w14:paraId="67B98583" w14:textId="77777777" w:rsidR="00924321" w:rsidRDefault="00924321" w:rsidP="0037013C">
      <w:pPr>
        <w:jc w:val="both"/>
      </w:pPr>
    </w:p>
    <w:p w14:paraId="25C4903E" w14:textId="77777777" w:rsidR="00CB79EB" w:rsidRPr="00006AF3" w:rsidRDefault="00CB79EB" w:rsidP="00391F85">
      <w:pPr>
        <w:pStyle w:val="Heading2"/>
        <w:rPr>
          <w:color w:val="7030A0"/>
        </w:rPr>
      </w:pPr>
      <w:r w:rsidRPr="00006AF3">
        <w:rPr>
          <w:color w:val="7030A0"/>
        </w:rPr>
        <w:lastRenderedPageBreak/>
        <w:t>Make homelessness services more accessible and inclusive</w:t>
      </w:r>
    </w:p>
    <w:p w14:paraId="00DE7245" w14:textId="31726A9C" w:rsidR="00CB79EB" w:rsidRDefault="00CB79EB" w:rsidP="00391F85">
      <w:pPr>
        <w:pStyle w:val="ListParagraph"/>
        <w:numPr>
          <w:ilvl w:val="0"/>
          <w:numId w:val="48"/>
        </w:numPr>
        <w:jc w:val="both"/>
      </w:pPr>
      <w:r>
        <w:t xml:space="preserve">Provide clear visual guidance throughout the application and allocation process, including information to help residents settle in, know where to get advice, and </w:t>
      </w:r>
      <w:r w:rsidR="00F96C18">
        <w:t xml:space="preserve">how to access </w:t>
      </w:r>
      <w:r>
        <w:t xml:space="preserve">other support  </w:t>
      </w:r>
    </w:p>
    <w:p w14:paraId="70D26913" w14:textId="271F1912" w:rsidR="00CB79EB" w:rsidRDefault="00CB79EB" w:rsidP="00391F85">
      <w:pPr>
        <w:pStyle w:val="ListParagraph"/>
        <w:numPr>
          <w:ilvl w:val="0"/>
          <w:numId w:val="48"/>
        </w:numPr>
        <w:jc w:val="both"/>
      </w:pPr>
      <w:r>
        <w:t xml:space="preserve">Ensure that online housing application platforms and council websites are mobile-friendly and meet accessibility standards </w:t>
      </w:r>
    </w:p>
    <w:p w14:paraId="5315FDF5" w14:textId="255E465A" w:rsidR="00CB79EB" w:rsidRDefault="00CB79EB" w:rsidP="00391F85">
      <w:pPr>
        <w:pStyle w:val="ListParagraph"/>
        <w:numPr>
          <w:ilvl w:val="0"/>
          <w:numId w:val="48"/>
        </w:numPr>
        <w:jc w:val="both"/>
      </w:pPr>
      <w:r>
        <w:t xml:space="preserve">Support individuals </w:t>
      </w:r>
      <w:r w:rsidR="00F96C18">
        <w:t xml:space="preserve">to </w:t>
      </w:r>
      <w:r>
        <w:t>navigat</w:t>
      </w:r>
      <w:r w:rsidR="00F96C18">
        <w:t>e</w:t>
      </w:r>
      <w:r>
        <w:t xml:space="preserve"> the process effectively by having a named person and contact information in the council to get in touch about updates and to report issues </w:t>
      </w:r>
    </w:p>
    <w:p w14:paraId="0DBC6F5B" w14:textId="795AC222" w:rsidR="00CB79EB" w:rsidRDefault="00CB79EB" w:rsidP="00391F85">
      <w:pPr>
        <w:pStyle w:val="ListParagraph"/>
        <w:numPr>
          <w:ilvl w:val="0"/>
          <w:numId w:val="48"/>
        </w:numPr>
        <w:jc w:val="both"/>
      </w:pPr>
      <w:r>
        <w:t xml:space="preserve">Organise face-to-face housing and homelessness surgeries </w:t>
      </w:r>
    </w:p>
    <w:p w14:paraId="6036FAC3" w14:textId="77777777" w:rsidR="00F57364" w:rsidRDefault="00CB79EB" w:rsidP="00391F85">
      <w:pPr>
        <w:pStyle w:val="ListParagraph"/>
        <w:numPr>
          <w:ilvl w:val="0"/>
          <w:numId w:val="48"/>
        </w:numPr>
        <w:jc w:val="both"/>
      </w:pPr>
      <w:r>
        <w:t>Provide translation and interpretation support where needed</w:t>
      </w:r>
    </w:p>
    <w:p w14:paraId="56CED4E6" w14:textId="77777777" w:rsidR="00842917" w:rsidRPr="0037013C" w:rsidRDefault="00F57364" w:rsidP="00C9310F">
      <w:pPr>
        <w:pStyle w:val="ListParagraph"/>
        <w:numPr>
          <w:ilvl w:val="0"/>
          <w:numId w:val="48"/>
        </w:numPr>
        <w:jc w:val="both"/>
        <w:rPr>
          <w:color w:val="7030A0"/>
        </w:rPr>
      </w:pPr>
      <w:r>
        <w:t>Recognise</w:t>
      </w:r>
      <w:r w:rsidRPr="00DF5BF2">
        <w:t xml:space="preserve"> </w:t>
      </w:r>
      <w:r>
        <w:t>the needs of people living</w:t>
      </w:r>
      <w:r w:rsidR="00842917">
        <w:t xml:space="preserve"> roadside</w:t>
      </w:r>
      <w:r>
        <w:t xml:space="preserve"> </w:t>
      </w:r>
    </w:p>
    <w:p w14:paraId="5FC56B16" w14:textId="77777777" w:rsidR="00842917" w:rsidRDefault="00842917" w:rsidP="00C9310F">
      <w:pPr>
        <w:pStyle w:val="ListParagraph"/>
        <w:numPr>
          <w:ilvl w:val="0"/>
          <w:numId w:val="48"/>
        </w:numPr>
        <w:jc w:val="both"/>
        <w:rPr>
          <w:color w:val="7030A0"/>
        </w:rPr>
      </w:pPr>
    </w:p>
    <w:p w14:paraId="166AC6C7" w14:textId="3062F7B3" w:rsidR="00CB79EB" w:rsidRPr="0037013C" w:rsidRDefault="00CB79EB" w:rsidP="004B753D">
      <w:pPr>
        <w:pStyle w:val="Heading2"/>
      </w:pPr>
      <w:r w:rsidRPr="0037013C">
        <w:t xml:space="preserve">Resource partnership working </w:t>
      </w:r>
    </w:p>
    <w:p w14:paraId="1958806F" w14:textId="7A84752B" w:rsidR="00CB79EB" w:rsidRDefault="00CB79EB" w:rsidP="00391F85">
      <w:pPr>
        <w:pStyle w:val="ListParagraph"/>
        <w:numPr>
          <w:ilvl w:val="0"/>
          <w:numId w:val="49"/>
        </w:numPr>
        <w:jc w:val="both"/>
      </w:pPr>
      <w:r>
        <w:t xml:space="preserve">Resource and convene regular meetings bringing together </w:t>
      </w:r>
      <w:r w:rsidR="005D716E">
        <w:t xml:space="preserve">Gypsy and Traveller </w:t>
      </w:r>
      <w:r>
        <w:t xml:space="preserve">residents, council officers, and other relevant stakeholders to address specific housing concerns, gather feedback, and work together to develop solutions  </w:t>
      </w:r>
    </w:p>
    <w:p w14:paraId="7343E861" w14:textId="77777777" w:rsidR="00CB79EB" w:rsidRPr="00006AF3" w:rsidRDefault="00CB79EB" w:rsidP="00391F85">
      <w:pPr>
        <w:pStyle w:val="Heading2"/>
        <w:rPr>
          <w:color w:val="7030A0"/>
        </w:rPr>
      </w:pPr>
      <w:r w:rsidRPr="00006AF3">
        <w:rPr>
          <w:color w:val="7030A0"/>
        </w:rPr>
        <w:t xml:space="preserve">Training for council and housing officers </w:t>
      </w:r>
    </w:p>
    <w:p w14:paraId="536F3C02" w14:textId="2EC105B6" w:rsidR="00733AFD" w:rsidRDefault="00CB79EB" w:rsidP="00E632EA">
      <w:pPr>
        <w:pStyle w:val="ListParagraph"/>
        <w:jc w:val="both"/>
        <w:sectPr w:rsidR="00733AFD" w:rsidSect="00733AFD">
          <w:footerReference w:type="default" r:id="rId16"/>
          <w:pgSz w:w="12240" w:h="15840"/>
          <w:pgMar w:top="1440" w:right="1440" w:bottom="1440" w:left="1440" w:header="708" w:footer="708" w:gutter="0"/>
          <w:cols w:space="708"/>
          <w:docGrid w:linePitch="360"/>
        </w:sectPr>
      </w:pPr>
      <w:r>
        <w:t xml:space="preserve">Provide comprehensive training for council and housing officers on the specific risks and challenges faced by </w:t>
      </w:r>
      <w:r w:rsidR="005D716E">
        <w:t>Gypsy and Traveller people</w:t>
      </w:r>
      <w:r>
        <w:t xml:space="preserve"> residents </w:t>
      </w:r>
      <w:r w:rsidR="00F96C18">
        <w:t xml:space="preserve">in order </w:t>
      </w:r>
      <w:r>
        <w:t xml:space="preserve">to foster cultural competence and a deeper understanding of the unique circumstances </w:t>
      </w:r>
      <w:r w:rsidR="00F96C18">
        <w:t>these groups</w:t>
      </w:r>
      <w:r>
        <w:t xml:space="preserve"> encounter when seeking housin</w:t>
      </w:r>
      <w:bookmarkEnd w:id="24"/>
      <w:r w:rsidR="009E5721">
        <w:t>g</w:t>
      </w:r>
      <w:r w:rsidR="008803BB">
        <w:t>.</w:t>
      </w:r>
    </w:p>
    <w:p w14:paraId="0C115382" w14:textId="22CC498C" w:rsidR="00C60134" w:rsidRPr="00C60134" w:rsidRDefault="00C60134" w:rsidP="008803BB"/>
    <w:sectPr w:rsidR="00C60134" w:rsidRPr="00C60134" w:rsidSect="00006AF3">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CCC61" w14:textId="77777777" w:rsidR="0073101F" w:rsidRDefault="0073101F" w:rsidP="000D7AFC">
      <w:pPr>
        <w:spacing w:after="0" w:line="240" w:lineRule="auto"/>
      </w:pPr>
      <w:r>
        <w:separator/>
      </w:r>
    </w:p>
  </w:endnote>
  <w:endnote w:type="continuationSeparator" w:id="0">
    <w:p w14:paraId="1C8E229C" w14:textId="77777777" w:rsidR="0073101F" w:rsidRDefault="0073101F" w:rsidP="000D7AFC">
      <w:pPr>
        <w:spacing w:after="0" w:line="240" w:lineRule="auto"/>
      </w:pPr>
      <w:r>
        <w:continuationSeparator/>
      </w:r>
    </w:p>
  </w:endnote>
  <w:endnote w:type="continuationNotice" w:id="1">
    <w:p w14:paraId="0E42522A" w14:textId="77777777" w:rsidR="0073101F" w:rsidRDefault="007310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285548"/>
      <w:docPartObj>
        <w:docPartGallery w:val="Page Numbers (Bottom of Page)"/>
        <w:docPartUnique/>
      </w:docPartObj>
    </w:sdtPr>
    <w:sdtEndPr>
      <w:rPr>
        <w:noProof/>
        <w:color w:val="7030A0"/>
        <w:sz w:val="20"/>
        <w:szCs w:val="18"/>
      </w:rPr>
    </w:sdtEndPr>
    <w:sdtContent>
      <w:p w14:paraId="5B666E48" w14:textId="77777777" w:rsidR="00733AFD" w:rsidRPr="00BB5572" w:rsidRDefault="00733AFD">
        <w:pPr>
          <w:pStyle w:val="Footer"/>
          <w:jc w:val="right"/>
          <w:rPr>
            <w:color w:val="7030A0"/>
            <w:sz w:val="20"/>
            <w:szCs w:val="18"/>
          </w:rPr>
        </w:pPr>
        <w:r w:rsidRPr="00BB5572">
          <w:rPr>
            <w:color w:val="7030A0"/>
            <w:sz w:val="20"/>
            <w:szCs w:val="18"/>
          </w:rPr>
          <w:fldChar w:fldCharType="begin"/>
        </w:r>
        <w:r w:rsidRPr="00BB5572">
          <w:rPr>
            <w:color w:val="7030A0"/>
            <w:sz w:val="20"/>
            <w:szCs w:val="18"/>
          </w:rPr>
          <w:instrText xml:space="preserve"> PAGE   \* MERGEFORMAT </w:instrText>
        </w:r>
        <w:r w:rsidRPr="00BB5572">
          <w:rPr>
            <w:color w:val="7030A0"/>
            <w:sz w:val="20"/>
            <w:szCs w:val="18"/>
          </w:rPr>
          <w:fldChar w:fldCharType="separate"/>
        </w:r>
        <w:r w:rsidRPr="00BB5572">
          <w:rPr>
            <w:noProof/>
            <w:color w:val="7030A0"/>
            <w:sz w:val="20"/>
            <w:szCs w:val="18"/>
          </w:rPr>
          <w:t>2</w:t>
        </w:r>
        <w:r w:rsidRPr="00BB5572">
          <w:rPr>
            <w:noProof/>
            <w:color w:val="7030A0"/>
            <w:sz w:val="20"/>
            <w:szCs w:val="18"/>
          </w:rPr>
          <w:fldChar w:fldCharType="end"/>
        </w:r>
      </w:p>
    </w:sdtContent>
  </w:sdt>
  <w:p w14:paraId="03A1ACE2" w14:textId="0A03E246" w:rsidR="00733AFD" w:rsidRPr="00BB5572" w:rsidRDefault="00733AFD" w:rsidP="00BB5572">
    <w:pPr>
      <w:pStyle w:val="Footer"/>
      <w:rPr>
        <w:color w:val="7030A0"/>
        <w:sz w:val="20"/>
        <w:szCs w:val="18"/>
      </w:rPr>
    </w:pPr>
    <w:r w:rsidRPr="00BB5572">
      <w:rPr>
        <w:color w:val="7030A0"/>
        <w:sz w:val="20"/>
        <w:szCs w:val="18"/>
      </w:rPr>
      <w:t>WSA Community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655337"/>
      <w:docPartObj>
        <w:docPartGallery w:val="Page Numbers (Bottom of Page)"/>
        <w:docPartUnique/>
      </w:docPartObj>
    </w:sdtPr>
    <w:sdtEndPr>
      <w:rPr>
        <w:noProof/>
        <w:color w:val="7030A0"/>
        <w:sz w:val="20"/>
        <w:szCs w:val="18"/>
      </w:rPr>
    </w:sdtEndPr>
    <w:sdtContent>
      <w:p w14:paraId="324DCCFF" w14:textId="1383D5AF" w:rsidR="00BB5572" w:rsidRPr="00BB5572" w:rsidRDefault="00BB5572">
        <w:pPr>
          <w:pStyle w:val="Footer"/>
          <w:jc w:val="right"/>
          <w:rPr>
            <w:color w:val="7030A0"/>
            <w:sz w:val="20"/>
            <w:szCs w:val="18"/>
          </w:rPr>
        </w:pPr>
        <w:r w:rsidRPr="00BB5572">
          <w:rPr>
            <w:color w:val="7030A0"/>
            <w:sz w:val="20"/>
            <w:szCs w:val="18"/>
          </w:rPr>
          <w:fldChar w:fldCharType="begin"/>
        </w:r>
        <w:r w:rsidRPr="00BB5572">
          <w:rPr>
            <w:color w:val="7030A0"/>
            <w:sz w:val="20"/>
            <w:szCs w:val="18"/>
          </w:rPr>
          <w:instrText xml:space="preserve"> PAGE   \* MERGEFORMAT </w:instrText>
        </w:r>
        <w:r w:rsidRPr="00BB5572">
          <w:rPr>
            <w:color w:val="7030A0"/>
            <w:sz w:val="20"/>
            <w:szCs w:val="18"/>
          </w:rPr>
          <w:fldChar w:fldCharType="separate"/>
        </w:r>
        <w:r w:rsidRPr="00BB5572">
          <w:rPr>
            <w:noProof/>
            <w:color w:val="7030A0"/>
            <w:sz w:val="20"/>
            <w:szCs w:val="18"/>
          </w:rPr>
          <w:t>2</w:t>
        </w:r>
        <w:r w:rsidRPr="00BB5572">
          <w:rPr>
            <w:noProof/>
            <w:color w:val="7030A0"/>
            <w:sz w:val="20"/>
            <w:szCs w:val="18"/>
          </w:rPr>
          <w:fldChar w:fldCharType="end"/>
        </w:r>
      </w:p>
    </w:sdtContent>
  </w:sdt>
  <w:p w14:paraId="566EA1B2" w14:textId="2F222E78" w:rsidR="003F216D" w:rsidRPr="00BB5572" w:rsidRDefault="00BB5572" w:rsidP="00BB5572">
    <w:pPr>
      <w:pStyle w:val="Footer"/>
      <w:rPr>
        <w:color w:val="7030A0"/>
        <w:sz w:val="20"/>
        <w:szCs w:val="18"/>
      </w:rPr>
    </w:pPr>
    <w:r w:rsidRPr="00BB5572">
      <w:rPr>
        <w:color w:val="7030A0"/>
        <w:sz w:val="20"/>
        <w:szCs w:val="18"/>
      </w:rPr>
      <w:t>WSA Community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9361A" w14:textId="77777777" w:rsidR="0073101F" w:rsidRDefault="0073101F" w:rsidP="000D7AFC">
      <w:pPr>
        <w:spacing w:after="0" w:line="240" w:lineRule="auto"/>
      </w:pPr>
      <w:r>
        <w:separator/>
      </w:r>
    </w:p>
  </w:footnote>
  <w:footnote w:type="continuationSeparator" w:id="0">
    <w:p w14:paraId="166FAD65" w14:textId="77777777" w:rsidR="0073101F" w:rsidRDefault="0073101F" w:rsidP="000D7AFC">
      <w:pPr>
        <w:spacing w:after="0" w:line="240" w:lineRule="auto"/>
      </w:pPr>
      <w:r>
        <w:continuationSeparator/>
      </w:r>
    </w:p>
  </w:footnote>
  <w:footnote w:type="continuationNotice" w:id="1">
    <w:p w14:paraId="384DA273" w14:textId="77777777" w:rsidR="0073101F" w:rsidRDefault="0073101F">
      <w:pPr>
        <w:spacing w:after="0" w:line="240" w:lineRule="auto"/>
      </w:pPr>
    </w:p>
  </w:footnote>
  <w:footnote w:id="2">
    <w:p w14:paraId="2EF998D2" w14:textId="7AD859B7" w:rsidR="000E2E12" w:rsidRPr="00CC253E" w:rsidRDefault="000E2E12" w:rsidP="00696340">
      <w:pPr>
        <w:pStyle w:val="FootnoteText"/>
        <w:jc w:val="both"/>
        <w:rPr>
          <w:rFonts w:ascii="Arial" w:hAnsi="Arial" w:cs="Arial"/>
          <w:sz w:val="20"/>
          <w:szCs w:val="20"/>
          <w:lang w:val="en-US"/>
        </w:rPr>
      </w:pPr>
      <w:r w:rsidRPr="00CC253E">
        <w:rPr>
          <w:rStyle w:val="FootnoteReference"/>
          <w:sz w:val="20"/>
          <w:szCs w:val="20"/>
          <w:vertAlign w:val="baseline"/>
        </w:rPr>
        <w:footnoteRef/>
      </w:r>
      <w:r w:rsidR="00C15D83" w:rsidRPr="00CC253E">
        <w:rPr>
          <w:rFonts w:ascii="Arial" w:hAnsi="Arial" w:cs="Arial"/>
          <w:sz w:val="20"/>
          <w:szCs w:val="20"/>
        </w:rPr>
        <w:t xml:space="preserve"> </w:t>
      </w:r>
      <w:r w:rsidR="00AE6EA3" w:rsidRPr="00AE6EA3">
        <w:rPr>
          <w:rStyle w:val="FootnoteChar"/>
        </w:rPr>
        <w:t xml:space="preserve">Louise Condon et al., ‘Engaging </w:t>
      </w:r>
      <w:r w:rsidR="005D716E">
        <w:rPr>
          <w:rStyle w:val="FootnoteChar"/>
        </w:rPr>
        <w:t>Gypsy and Traveller people</w:t>
      </w:r>
      <w:r w:rsidR="00AE6EA3" w:rsidRPr="00AE6EA3">
        <w:rPr>
          <w:rStyle w:val="FootnoteChar"/>
        </w:rPr>
        <w:t xml:space="preserve"> Communities in Research: Maximising Opportunities and Overcoming Challenges’, </w:t>
      </w:r>
      <w:r w:rsidR="00AE6EA3" w:rsidRPr="001C206B">
        <w:rPr>
          <w:rStyle w:val="FootnoteChar"/>
          <w:i/>
          <w:iCs/>
        </w:rPr>
        <w:t>Qualitative Health Research</w:t>
      </w:r>
      <w:r w:rsidR="00AE6EA3" w:rsidRPr="00AE6EA3">
        <w:rPr>
          <w:rStyle w:val="FootnoteChar"/>
        </w:rPr>
        <w:t>, 29: 9 (2019), 1324-1333 &lt;https://doi.org/10.1177/1049732318813558&gt;</w:t>
      </w:r>
    </w:p>
  </w:footnote>
  <w:footnote w:id="3">
    <w:p w14:paraId="135C15E5" w14:textId="0ECA18CE" w:rsidR="001D5A5F" w:rsidRPr="00CC253E" w:rsidRDefault="001D5A5F">
      <w:pPr>
        <w:pStyle w:val="FootnoteText"/>
        <w:rPr>
          <w:rFonts w:ascii="Arial" w:hAnsi="Arial" w:cs="Arial"/>
          <w:sz w:val="20"/>
          <w:szCs w:val="20"/>
        </w:rPr>
      </w:pPr>
      <w:r w:rsidRPr="00CC253E">
        <w:rPr>
          <w:rStyle w:val="FootnoteReference"/>
          <w:sz w:val="20"/>
          <w:szCs w:val="20"/>
          <w:vertAlign w:val="baseline"/>
        </w:rPr>
        <w:footnoteRef/>
      </w:r>
      <w:r w:rsidRPr="00CC253E">
        <w:rPr>
          <w:rFonts w:ascii="Arial" w:hAnsi="Arial" w:cs="Arial"/>
          <w:sz w:val="20"/>
          <w:szCs w:val="20"/>
        </w:rPr>
        <w:t xml:space="preserve"> </w:t>
      </w:r>
      <w:r w:rsidR="00AE6EA3" w:rsidRPr="00AE6EA3">
        <w:rPr>
          <w:rStyle w:val="FootnoteChar"/>
        </w:rPr>
        <w:t xml:space="preserve">Women and Equalities Committee, ‘Tackling Inequalities Faced by </w:t>
      </w:r>
      <w:r w:rsidR="005D716E">
        <w:rPr>
          <w:rStyle w:val="FootnoteChar"/>
        </w:rPr>
        <w:t>Gypsy and Traveller people</w:t>
      </w:r>
      <w:r w:rsidR="00AE6EA3" w:rsidRPr="00AE6EA3">
        <w:rPr>
          <w:rStyle w:val="FootnoteChar"/>
        </w:rPr>
        <w:t xml:space="preserve"> Communities, </w:t>
      </w:r>
      <w:r w:rsidR="00AE6EA3" w:rsidRPr="001C206B">
        <w:rPr>
          <w:rStyle w:val="FootnoteChar"/>
          <w:i/>
          <w:iCs/>
        </w:rPr>
        <w:t>UK Parliament</w:t>
      </w:r>
      <w:r w:rsidR="00AE6EA3" w:rsidRPr="00AE6EA3">
        <w:rPr>
          <w:rStyle w:val="FootnoteChar"/>
        </w:rPr>
        <w:t>, 5th April 2019 &lt;https://publications.parliament.uk/pa/cm201719/cmselect/cmwomeq/360/full-report.html&gt;</w:t>
      </w:r>
    </w:p>
  </w:footnote>
  <w:footnote w:id="4">
    <w:p w14:paraId="18B0C980" w14:textId="29A6B29B" w:rsidR="0071253B" w:rsidRPr="00CC253E" w:rsidRDefault="0071253B">
      <w:pPr>
        <w:pStyle w:val="FootnoteText"/>
        <w:rPr>
          <w:rFonts w:ascii="Arial" w:hAnsi="Arial" w:cs="Arial"/>
          <w:sz w:val="20"/>
          <w:szCs w:val="20"/>
          <w:lang w:val="en-US"/>
        </w:rPr>
      </w:pPr>
      <w:r w:rsidRPr="00CC253E">
        <w:rPr>
          <w:rStyle w:val="FootnoteReference"/>
          <w:sz w:val="20"/>
          <w:szCs w:val="20"/>
          <w:vertAlign w:val="baseline"/>
        </w:rPr>
        <w:footnoteRef/>
      </w:r>
      <w:r w:rsidRPr="00CC253E">
        <w:rPr>
          <w:rFonts w:ascii="Arial" w:hAnsi="Arial" w:cs="Arial"/>
          <w:sz w:val="20"/>
          <w:szCs w:val="20"/>
        </w:rPr>
        <w:t xml:space="preserve"> </w:t>
      </w:r>
      <w:r w:rsidRPr="00AE6EA3">
        <w:rPr>
          <w:rStyle w:val="FootnoteChar"/>
        </w:rPr>
        <w:t>Ibid</w:t>
      </w:r>
      <w:r w:rsidR="00AE6EA3" w:rsidRPr="00AE6EA3">
        <w:rPr>
          <w:rStyle w:val="FootnoteChar"/>
        </w:rPr>
        <w:t>.</w:t>
      </w:r>
    </w:p>
  </w:footnote>
  <w:footnote w:id="5">
    <w:p w14:paraId="64AF511E" w14:textId="13F620FA" w:rsidR="0071253B" w:rsidRPr="00CC253E" w:rsidRDefault="0071253B">
      <w:pPr>
        <w:pStyle w:val="FootnoteText"/>
        <w:rPr>
          <w:rFonts w:ascii="Arial" w:hAnsi="Arial" w:cs="Arial"/>
          <w:sz w:val="20"/>
          <w:szCs w:val="20"/>
        </w:rPr>
      </w:pPr>
      <w:r w:rsidRPr="00CC253E">
        <w:rPr>
          <w:rStyle w:val="FootnoteReference"/>
          <w:sz w:val="20"/>
          <w:szCs w:val="20"/>
          <w:vertAlign w:val="baseline"/>
        </w:rPr>
        <w:footnoteRef/>
      </w:r>
      <w:r w:rsidRPr="00CC253E">
        <w:rPr>
          <w:rFonts w:ascii="Arial" w:hAnsi="Arial" w:cs="Arial"/>
          <w:sz w:val="20"/>
          <w:szCs w:val="20"/>
        </w:rPr>
        <w:t xml:space="preserve"> </w:t>
      </w:r>
      <w:r w:rsidR="00AE6EA3" w:rsidRPr="00AE6EA3">
        <w:rPr>
          <w:rStyle w:val="FootnoteChar"/>
        </w:rPr>
        <w:t>Ibid.</w:t>
      </w:r>
    </w:p>
  </w:footnote>
  <w:footnote w:id="6">
    <w:p w14:paraId="0CBD0543" w14:textId="2B98BE3E" w:rsidR="004A4586" w:rsidRPr="00CC253E" w:rsidRDefault="004A4586">
      <w:pPr>
        <w:pStyle w:val="FootnoteText"/>
        <w:rPr>
          <w:rFonts w:ascii="Arial" w:hAnsi="Arial" w:cs="Arial"/>
        </w:rPr>
      </w:pPr>
      <w:r w:rsidRPr="00CC253E">
        <w:rPr>
          <w:rFonts w:ascii="Arial" w:hAnsi="Arial" w:cs="Arial"/>
          <w:sz w:val="20"/>
          <w:szCs w:val="20"/>
        </w:rPr>
        <w:footnoteRef/>
      </w:r>
      <w:r w:rsidRPr="00CC253E">
        <w:rPr>
          <w:rFonts w:ascii="Arial" w:hAnsi="Arial" w:cs="Arial"/>
          <w:sz w:val="20"/>
          <w:szCs w:val="20"/>
        </w:rPr>
        <w:t xml:space="preserve"> </w:t>
      </w:r>
      <w:r w:rsidR="00AE6EA3" w:rsidRPr="00AE6EA3">
        <w:rPr>
          <w:rStyle w:val="FootnoteChar"/>
        </w:rPr>
        <w:t xml:space="preserve">Becky Taylor and Jim Hinks, ‘What field? Where? Bringing </w:t>
      </w:r>
      <w:r w:rsidR="005D716E">
        <w:rPr>
          <w:rStyle w:val="FootnoteChar"/>
        </w:rPr>
        <w:t>Gypsy and Traveller people</w:t>
      </w:r>
      <w:r w:rsidR="00AE6EA3" w:rsidRPr="00AE6EA3">
        <w:rPr>
          <w:rStyle w:val="FootnoteChar"/>
        </w:rPr>
        <w:t xml:space="preserve"> History into View’, </w:t>
      </w:r>
      <w:r w:rsidR="00AE6EA3" w:rsidRPr="001C206B">
        <w:rPr>
          <w:rStyle w:val="FootnoteChar"/>
          <w:i/>
          <w:iCs/>
        </w:rPr>
        <w:t>Cultural and Social History</w:t>
      </w:r>
      <w:r w:rsidR="00AE6EA3" w:rsidRPr="00AE6EA3">
        <w:rPr>
          <w:rStyle w:val="FootnoteChar"/>
        </w:rPr>
        <w:t>, 18:5 (2021) 629-650 &lt;https://doi.org/10.1080/14780038.2021.1960552&gt;</w:t>
      </w:r>
    </w:p>
  </w:footnote>
  <w:footnote w:id="7">
    <w:p w14:paraId="42AE10E0" w14:textId="7468B68B" w:rsidR="008F797A" w:rsidRPr="00954179" w:rsidRDefault="008F797A" w:rsidP="008F797A">
      <w:pPr>
        <w:pStyle w:val="FootnoteText"/>
        <w:rPr>
          <w:rFonts w:ascii="Arial" w:hAnsi="Arial" w:cs="Arial"/>
          <w:sz w:val="20"/>
          <w:szCs w:val="20"/>
        </w:rPr>
      </w:pPr>
      <w:r w:rsidRPr="00CC253E">
        <w:rPr>
          <w:rFonts w:ascii="Arial" w:hAnsi="Arial" w:cs="Arial"/>
          <w:sz w:val="20"/>
          <w:szCs w:val="20"/>
        </w:rPr>
        <w:footnoteRef/>
      </w:r>
      <w:r w:rsidRPr="00CC253E">
        <w:rPr>
          <w:rFonts w:ascii="Arial" w:hAnsi="Arial" w:cs="Arial"/>
          <w:sz w:val="20"/>
          <w:szCs w:val="20"/>
        </w:rPr>
        <w:t xml:space="preserve"> </w:t>
      </w:r>
      <w:r w:rsidR="00AE6EA3" w:rsidRPr="00AE6EA3">
        <w:rPr>
          <w:rStyle w:val="FootnoteChar"/>
        </w:rPr>
        <w:t xml:space="preserve">Shelter’s Commission on the Future of Social Housing, ‘Building for Our Future: A Vision for Social Housing’, </w:t>
      </w:r>
      <w:r w:rsidR="00AE6EA3" w:rsidRPr="001C206B">
        <w:rPr>
          <w:rStyle w:val="FootnoteChar"/>
          <w:i/>
          <w:iCs/>
        </w:rPr>
        <w:t>Shelter</w:t>
      </w:r>
      <w:r w:rsidR="00AE6EA3" w:rsidRPr="00AE6EA3">
        <w:rPr>
          <w:rStyle w:val="FootnoteChar"/>
        </w:rPr>
        <w:t>, January 2019 &lt;https://england.shelter.org.uk/support_us/campaigns/a_vision_for_social_housing&gt;</w:t>
      </w:r>
    </w:p>
  </w:footnote>
  <w:footnote w:id="8">
    <w:p w14:paraId="740A3347" w14:textId="0017ECAE" w:rsidR="00AE6EA3" w:rsidRDefault="00AE6EA3">
      <w:pPr>
        <w:pStyle w:val="FootnoteText"/>
      </w:pPr>
      <w:r w:rsidRPr="00AE6EA3">
        <w:rPr>
          <w:rStyle w:val="FootnoteChar"/>
        </w:rPr>
        <w:footnoteRef/>
      </w:r>
      <w:r w:rsidRPr="00AE6EA3">
        <w:rPr>
          <w:rStyle w:val="FootnoteChar"/>
        </w:rPr>
        <w:t xml:space="preserve"> Deborah Garvie et al., ‘Still Living in Limbo: Why the use of temporary accommodation must end’, </w:t>
      </w:r>
      <w:r w:rsidRPr="001C206B">
        <w:rPr>
          <w:rStyle w:val="FootnoteChar"/>
          <w:i/>
          <w:iCs/>
        </w:rPr>
        <w:t>Shelter</w:t>
      </w:r>
      <w:r w:rsidRPr="00AE6EA3">
        <w:rPr>
          <w:rStyle w:val="FootnoteChar"/>
        </w:rPr>
        <w:t>, March 2023 &lt;https://england.shelter.org.uk/professional_resources/policy_and_research/policy_library/still_living_in_limbo&gt;</w:t>
      </w:r>
    </w:p>
  </w:footnote>
  <w:footnote w:id="9">
    <w:p w14:paraId="46904211" w14:textId="148E8B21" w:rsidR="00E224B2" w:rsidRPr="00E224B2" w:rsidRDefault="00E224B2" w:rsidP="00E224B2">
      <w:pPr>
        <w:pStyle w:val="FootnoteText"/>
        <w:rPr>
          <w:rFonts w:ascii="Arial" w:hAnsi="Arial" w:cs="Arial"/>
          <w:sz w:val="20"/>
          <w:szCs w:val="20"/>
        </w:rPr>
      </w:pPr>
      <w:r>
        <w:rPr>
          <w:rStyle w:val="FootnoteReference"/>
        </w:rPr>
        <w:footnoteRef/>
      </w:r>
      <w:r>
        <w:t xml:space="preserve"> </w:t>
      </w:r>
      <w:r w:rsidRPr="00E224B2">
        <w:rPr>
          <w:rFonts w:ascii="Arial" w:hAnsi="Arial" w:cs="Arial"/>
          <w:sz w:val="20"/>
          <w:szCs w:val="20"/>
        </w:rPr>
        <w:t>London Borough of Hackney Gypsy and Traveller Accommodation</w:t>
      </w:r>
    </w:p>
    <w:p w14:paraId="03F8CEC4" w14:textId="2467912C" w:rsidR="00E224B2" w:rsidRDefault="00E224B2" w:rsidP="00E224B2">
      <w:pPr>
        <w:pStyle w:val="FootnoteText"/>
      </w:pPr>
      <w:r w:rsidRPr="00E224B2">
        <w:rPr>
          <w:rFonts w:ascii="Arial" w:hAnsi="Arial" w:cs="Arial"/>
          <w:sz w:val="20"/>
          <w:szCs w:val="20"/>
        </w:rPr>
        <w:t xml:space="preserve"> Assessment, 2018, </w:t>
      </w:r>
      <w:hyperlink r:id="rId1" w:history="1">
        <w:r w:rsidRPr="00E224B2">
          <w:rPr>
            <w:rStyle w:val="Hyperlink"/>
            <w:rFonts w:ascii="Arial" w:hAnsi="Arial" w:cs="Arial"/>
            <w:sz w:val="20"/>
            <w:szCs w:val="20"/>
          </w:rPr>
          <w:t>https://drive.google.com/file/d/1MdP0g4G0oRHGkrpst_D33NYsl2jrlOAN/view</w:t>
        </w:r>
      </w:hyperlink>
      <w:r>
        <w:t xml:space="preserve"> </w:t>
      </w:r>
    </w:p>
  </w:footnote>
  <w:footnote w:id="10">
    <w:p w14:paraId="224EE832" w14:textId="561C7D2C" w:rsidR="00F57364" w:rsidRDefault="00F57364">
      <w:pPr>
        <w:pStyle w:val="FootnoteText"/>
      </w:pPr>
      <w:r>
        <w:rPr>
          <w:rStyle w:val="FootnoteReference"/>
        </w:rPr>
        <w:footnoteRef/>
      </w:r>
      <w:r>
        <w:t xml:space="preserve"> </w:t>
      </w:r>
      <w:r w:rsidRPr="001C206B">
        <w:rPr>
          <w:rStyle w:val="FootnoteChar"/>
        </w:rPr>
        <w:t xml:space="preserve">FFT, ‘Briefing: Accommodation issues facing Gypsies and Travellers in England’, </w:t>
      </w:r>
      <w:r w:rsidRPr="001C206B">
        <w:rPr>
          <w:rStyle w:val="FootnoteChar"/>
          <w:i/>
          <w:iCs/>
        </w:rPr>
        <w:t>Friends, Families and Travellers</w:t>
      </w:r>
      <w:r w:rsidRPr="001C206B">
        <w:rPr>
          <w:rStyle w:val="FootnoteChar"/>
        </w:rPr>
        <w:t>, February 2021 &lt; https://www.gypsy-traveller.org/wp-content/uploads/2021/02/Briefing-Accommodation-February-2021-1.pdf&gt;</w:t>
      </w:r>
    </w:p>
  </w:footnote>
  <w:footnote w:id="11">
    <w:p w14:paraId="4101D008" w14:textId="7A8EDC07" w:rsidR="0013193D" w:rsidRDefault="006D1E26" w:rsidP="0013193D">
      <w:pPr>
        <w:rPr>
          <w:rFonts w:cs="Arial"/>
          <w:sz w:val="20"/>
          <w:szCs w:val="20"/>
        </w:rPr>
      </w:pPr>
      <w:r>
        <w:rPr>
          <w:rStyle w:val="FootnoteReference"/>
        </w:rPr>
        <w:footnoteRef/>
      </w:r>
      <w:r>
        <w:t xml:space="preserve"> </w:t>
      </w:r>
      <w:r w:rsidR="0013193D" w:rsidRPr="0013193D">
        <w:rPr>
          <w:rStyle w:val="FootnoteChar"/>
        </w:rPr>
        <w:t xml:space="preserve">Women and Equalities Committee, ‘Tackling Inequalities Faced by </w:t>
      </w:r>
      <w:r w:rsidR="005D716E">
        <w:rPr>
          <w:rStyle w:val="FootnoteChar"/>
        </w:rPr>
        <w:t>Gypsy and Traveller people</w:t>
      </w:r>
      <w:r w:rsidR="0013193D" w:rsidRPr="0013193D">
        <w:rPr>
          <w:rStyle w:val="FootnoteChar"/>
        </w:rPr>
        <w:t xml:space="preserve"> Communities, </w:t>
      </w:r>
      <w:r w:rsidR="0013193D" w:rsidRPr="0013193D">
        <w:rPr>
          <w:rStyle w:val="FootnoteChar"/>
          <w:i/>
          <w:iCs/>
        </w:rPr>
        <w:t>UK Parliament</w:t>
      </w:r>
      <w:r w:rsidR="0013193D" w:rsidRPr="0013193D">
        <w:rPr>
          <w:rStyle w:val="FootnoteChar"/>
        </w:rPr>
        <w:t>, 5th April 2019 &lt;</w:t>
      </w:r>
      <w:hyperlink r:id="rId2" w:history="1">
        <w:r w:rsidR="0013193D" w:rsidRPr="0013193D">
          <w:rPr>
            <w:rStyle w:val="FootnoteChar"/>
          </w:rPr>
          <w:t>https://publications.parliament.uk/pa/cm201719/cmselect/cmwomeq/360/full-report.html</w:t>
        </w:r>
      </w:hyperlink>
      <w:r w:rsidR="0013193D" w:rsidRPr="0013193D">
        <w:rPr>
          <w:rStyle w:val="FootnoteChar"/>
        </w:rPr>
        <w:t>&gt;</w:t>
      </w:r>
    </w:p>
    <w:p w14:paraId="118BB7B5" w14:textId="7D968D02" w:rsidR="006D1E26" w:rsidRPr="006D1E26" w:rsidRDefault="006D1E26">
      <w:pPr>
        <w:pStyle w:val="FootnoteText"/>
      </w:pPr>
    </w:p>
  </w:footnote>
  <w:footnote w:id="12">
    <w:p w14:paraId="16644DA1" w14:textId="13E4EB62" w:rsidR="00E7721F" w:rsidRPr="00A73679" w:rsidRDefault="00E7721F" w:rsidP="00657436">
      <w:pPr>
        <w:pStyle w:val="Footnote"/>
        <w:jc w:val="left"/>
      </w:pPr>
      <w:bookmarkStart w:id="19" w:name="_Hlk139619239"/>
      <w:r w:rsidRPr="00A73679">
        <w:rPr>
          <w:rStyle w:val="FootnoteReference"/>
        </w:rPr>
        <w:footnoteRef/>
      </w:r>
      <w:r w:rsidR="0077619F" w:rsidRPr="00A73679">
        <w:t xml:space="preserve"> </w:t>
      </w:r>
      <w:bookmarkEnd w:id="19"/>
      <w:r w:rsidR="00657436">
        <w:t xml:space="preserve">Alice Munro et al, ‘Evidence Review: Housing and Health Inequalities in London’, </w:t>
      </w:r>
      <w:r w:rsidR="00657436" w:rsidRPr="005B6A8D">
        <w:rPr>
          <w:i/>
          <w:iCs/>
        </w:rPr>
        <w:t>Institute of Health Equity</w:t>
      </w:r>
      <w:r w:rsidR="00657436">
        <w:t>,</w:t>
      </w:r>
      <w:r w:rsidR="00657436" w:rsidRPr="00A73679">
        <w:t xml:space="preserve"> September 2022 </w:t>
      </w:r>
      <w:r w:rsidR="00657436">
        <w:t>&lt;</w:t>
      </w:r>
      <w:r w:rsidR="00657436" w:rsidRPr="00532ABA">
        <w:t>https://www.instituteofhealthequity.org/resources-reports/evidence-review-housing-and-health-inequalities-in-london/full-report.pdf</w:t>
      </w:r>
      <w:r w:rsidR="00657436">
        <w:t>&gt;</w:t>
      </w:r>
    </w:p>
  </w:footnote>
  <w:footnote w:id="13">
    <w:p w14:paraId="2102E445" w14:textId="68E01634" w:rsidR="00E7721F" w:rsidRPr="00A73679" w:rsidRDefault="00E7721F" w:rsidP="00657436">
      <w:pPr>
        <w:pStyle w:val="Footnote"/>
        <w:jc w:val="left"/>
      </w:pPr>
      <w:r w:rsidRPr="00A73679">
        <w:rPr>
          <w:vertAlign w:val="superscript"/>
        </w:rPr>
        <w:footnoteRef/>
      </w:r>
      <w:r w:rsidRPr="00A73679">
        <w:t xml:space="preserve"> </w:t>
      </w:r>
      <w:r w:rsidR="00657436">
        <w:t xml:space="preserve">Joia de Sa, ‘How Does Housing Influence Our Health?’, </w:t>
      </w:r>
      <w:r w:rsidR="00657436" w:rsidRPr="00532ABA">
        <w:rPr>
          <w:i/>
          <w:iCs/>
        </w:rPr>
        <w:t>The Health Foundation</w:t>
      </w:r>
      <w:r w:rsidR="00657436">
        <w:t>,</w:t>
      </w:r>
      <w:r w:rsidR="00657436" w:rsidRPr="00A73679">
        <w:t xml:space="preserve"> </w:t>
      </w:r>
      <w:r w:rsidR="00657436">
        <w:t xml:space="preserve">31 October </w:t>
      </w:r>
      <w:r w:rsidR="00657436" w:rsidRPr="00A73679">
        <w:t>2017</w:t>
      </w:r>
      <w:r w:rsidR="00657436">
        <w:t xml:space="preserve"> </w:t>
      </w:r>
      <w:r w:rsidR="00657436" w:rsidRPr="00657436">
        <w:t>https://www.health.org.uk/infographic/how-does-housing-influence-our-health</w:t>
      </w:r>
    </w:p>
  </w:footnote>
  <w:footnote w:id="14">
    <w:p w14:paraId="06FBE930" w14:textId="2088B97A" w:rsidR="00E7721F" w:rsidRPr="00A73679" w:rsidRDefault="00E7721F" w:rsidP="00657436">
      <w:pPr>
        <w:pStyle w:val="Footnote"/>
        <w:jc w:val="left"/>
      </w:pPr>
      <w:r w:rsidRPr="00A73679">
        <w:rPr>
          <w:vertAlign w:val="superscript"/>
        </w:rPr>
        <w:footnoteRef/>
      </w:r>
      <w:r w:rsidRPr="00A73679">
        <w:rPr>
          <w:lang w:val="nl-NL"/>
        </w:rPr>
        <w:t xml:space="preserve"> </w:t>
      </w:r>
      <w:r w:rsidR="00657436">
        <w:rPr>
          <w:lang w:val="nl-NL"/>
        </w:rPr>
        <w:t xml:space="preserve">Steve </w:t>
      </w:r>
      <w:r w:rsidR="00657436" w:rsidRPr="00A73679">
        <w:rPr>
          <w:lang w:val="nl-NL"/>
        </w:rPr>
        <w:t>Rolfe</w:t>
      </w:r>
      <w:r w:rsidR="00657436">
        <w:rPr>
          <w:lang w:val="nl-NL"/>
        </w:rPr>
        <w:t xml:space="preserve"> </w:t>
      </w:r>
      <w:r w:rsidR="00657436" w:rsidRPr="00A73679">
        <w:rPr>
          <w:lang w:val="nl-NL"/>
        </w:rPr>
        <w:t>et al.</w:t>
      </w:r>
      <w:r w:rsidR="00657436">
        <w:rPr>
          <w:lang w:val="nl-NL"/>
        </w:rPr>
        <w:t>,</w:t>
      </w:r>
      <w:r w:rsidR="00657436" w:rsidRPr="00A73679">
        <w:rPr>
          <w:lang w:val="nl-NL"/>
        </w:rPr>
        <w:t xml:space="preserve"> </w:t>
      </w:r>
      <w:r w:rsidR="00657436">
        <w:rPr>
          <w:lang w:val="nl-NL"/>
        </w:rPr>
        <w:t>‘</w:t>
      </w:r>
      <w:r w:rsidR="00657436" w:rsidRPr="00A73679">
        <w:t xml:space="preserve">Housing as a </w:t>
      </w:r>
      <w:r w:rsidR="00657436">
        <w:t>S</w:t>
      </w:r>
      <w:r w:rsidR="00657436" w:rsidRPr="00A73679">
        <w:t xml:space="preserve">ocial </w:t>
      </w:r>
      <w:r w:rsidR="00657436">
        <w:t>D</w:t>
      </w:r>
      <w:r w:rsidR="00657436" w:rsidRPr="00A73679">
        <w:t xml:space="preserve">eterminant of </w:t>
      </w:r>
      <w:r w:rsidR="00657436">
        <w:t>H</w:t>
      </w:r>
      <w:r w:rsidR="00657436" w:rsidRPr="00A73679">
        <w:t xml:space="preserve">ealth and </w:t>
      </w:r>
      <w:r w:rsidR="00657436">
        <w:t>W</w:t>
      </w:r>
      <w:r w:rsidR="00657436" w:rsidRPr="00A73679">
        <w:t xml:space="preserve">ellbeing: </w:t>
      </w:r>
      <w:r w:rsidR="00657436">
        <w:t>D</w:t>
      </w:r>
      <w:r w:rsidR="00657436" w:rsidRPr="00A73679">
        <w:t>eveloping an empirically-informed realist theoretical framework</w:t>
      </w:r>
      <w:r w:rsidR="00657436">
        <w:t>’</w:t>
      </w:r>
      <w:r w:rsidR="00657436" w:rsidRPr="00A73679">
        <w:t xml:space="preserve"> </w:t>
      </w:r>
      <w:r w:rsidR="00657436" w:rsidRPr="00532ABA">
        <w:rPr>
          <w:i/>
          <w:iCs/>
        </w:rPr>
        <w:t>BMC Public Health</w:t>
      </w:r>
      <w:r w:rsidR="00657436">
        <w:t>,</w:t>
      </w:r>
      <w:r w:rsidR="00657436" w:rsidRPr="00A73679">
        <w:t xml:space="preserve"> 20, 1138</w:t>
      </w:r>
      <w:r w:rsidR="00657436">
        <w:t xml:space="preserve"> (</w:t>
      </w:r>
      <w:r w:rsidR="00657436" w:rsidRPr="00A73679">
        <w:t>2020</w:t>
      </w:r>
      <w:r w:rsidR="00657436">
        <w:t>) &lt;</w:t>
      </w:r>
      <w:r w:rsidR="00657436" w:rsidRPr="00532ABA">
        <w:rPr>
          <w:rFonts w:ascii="Segoe UI" w:hAnsi="Segoe UI" w:cs="Segoe UI"/>
          <w:color w:val="333333"/>
          <w:shd w:val="clear" w:color="auto" w:fill="FFFFFF"/>
        </w:rPr>
        <w:t xml:space="preserve"> </w:t>
      </w:r>
      <w:r w:rsidR="00657436">
        <w:rPr>
          <w:rFonts w:ascii="Segoe UI" w:hAnsi="Segoe UI" w:cs="Segoe UI"/>
          <w:color w:val="333333"/>
          <w:shd w:val="clear" w:color="auto" w:fill="FFFFFF"/>
        </w:rPr>
        <w:t>https://doi.org/10.1186/s12889-020-09224-0&gt;</w:t>
      </w:r>
    </w:p>
  </w:footnote>
  <w:footnote w:id="15">
    <w:p w14:paraId="46B165C0" w14:textId="582D30F7" w:rsidR="0013193D" w:rsidRDefault="0013193D" w:rsidP="00657436">
      <w:pPr>
        <w:pStyle w:val="Footnote"/>
        <w:jc w:val="left"/>
      </w:pPr>
      <w:r w:rsidRPr="00391F85">
        <w:rPr>
          <w:rStyle w:val="FootnoteReference"/>
        </w:rPr>
        <w:footnoteRef/>
      </w:r>
      <w:r w:rsidRPr="00391F85">
        <w:t xml:space="preserve"> </w:t>
      </w:r>
      <w:bookmarkStart w:id="20" w:name="_Hlk139631300"/>
      <w:r w:rsidR="00657436" w:rsidRPr="00CC253E">
        <w:t>Women and Equalities Committee</w:t>
      </w:r>
      <w:r w:rsidR="00657436">
        <w:t>,</w:t>
      </w:r>
      <w:r w:rsidR="00657436" w:rsidRPr="00CC253E">
        <w:t xml:space="preserve"> </w:t>
      </w:r>
      <w:r w:rsidR="00657436">
        <w:t>‘</w:t>
      </w:r>
      <w:r w:rsidR="00657436" w:rsidRPr="00CC253E">
        <w:t xml:space="preserve">Tackling </w:t>
      </w:r>
      <w:r w:rsidR="00657436">
        <w:t>I</w:t>
      </w:r>
      <w:r w:rsidR="00657436" w:rsidRPr="00CC253E">
        <w:t xml:space="preserve">nequalities </w:t>
      </w:r>
      <w:r w:rsidR="00657436">
        <w:t>F</w:t>
      </w:r>
      <w:r w:rsidR="00657436" w:rsidRPr="00CC253E">
        <w:t xml:space="preserve">aced by </w:t>
      </w:r>
      <w:r w:rsidR="005D716E">
        <w:t>Gypsy and Traveller people</w:t>
      </w:r>
      <w:r w:rsidR="00657436" w:rsidRPr="00CC253E">
        <w:t xml:space="preserve"> </w:t>
      </w:r>
      <w:r w:rsidR="00657436">
        <w:t>C</w:t>
      </w:r>
      <w:r w:rsidR="00657436" w:rsidRPr="00CC253E">
        <w:t>ommunities</w:t>
      </w:r>
      <w:r w:rsidR="00657436">
        <w:t xml:space="preserve">, </w:t>
      </w:r>
      <w:r w:rsidR="00657436" w:rsidRPr="006B7380">
        <w:rPr>
          <w:i/>
          <w:iCs/>
        </w:rPr>
        <w:t>UK Parliament</w:t>
      </w:r>
      <w:r w:rsidR="00657436">
        <w:rPr>
          <w:i/>
          <w:iCs/>
        </w:rPr>
        <w:t>,</w:t>
      </w:r>
      <w:r w:rsidR="00657436">
        <w:t xml:space="preserve"> </w:t>
      </w:r>
      <w:r w:rsidR="00657436" w:rsidRPr="00CC253E">
        <w:t>5th April 2019</w:t>
      </w:r>
      <w:r w:rsidR="00657436">
        <w:t xml:space="preserve"> &lt;</w:t>
      </w:r>
      <w:r w:rsidR="00657436" w:rsidRPr="00657436">
        <w:t>https://publications.parliament.uk/pa/cm201719/cmselect/cmwomeq/360/full-report.html</w:t>
      </w:r>
      <w:r w:rsidR="00657436">
        <w:t>&gt;</w:t>
      </w:r>
      <w:bookmarkEnd w:id="20"/>
    </w:p>
  </w:footnote>
  <w:footnote w:id="16">
    <w:p w14:paraId="19B72CA7" w14:textId="49AE5384" w:rsidR="00BC7B3E" w:rsidRPr="00A73679" w:rsidRDefault="00BC7B3E" w:rsidP="00657436">
      <w:pPr>
        <w:pStyle w:val="Footnote"/>
        <w:jc w:val="left"/>
      </w:pPr>
      <w:r w:rsidRPr="00A73679">
        <w:rPr>
          <w:vertAlign w:val="superscript"/>
        </w:rPr>
        <w:footnoteRef/>
      </w:r>
      <w:r w:rsidRPr="00A73679">
        <w:rPr>
          <w:vertAlign w:val="superscript"/>
        </w:rPr>
        <w:t xml:space="preserve"> </w:t>
      </w:r>
      <w:r w:rsidR="00657436">
        <w:t xml:space="preserve">Harry Taylor et al, ‘Health and Wellbeing’ in </w:t>
      </w:r>
      <w:r w:rsidR="00657436" w:rsidRPr="00B95639">
        <w:rPr>
          <w:i/>
          <w:iCs/>
        </w:rPr>
        <w:t>Racism and Ethnic Inequailty in a Time of Crisis:  Findings from the Evidence for Equality National Survey</w:t>
      </w:r>
      <w:r w:rsidR="00657436">
        <w:t>, ed. by Nissa Finney et al. (Bristol: Policy Press, 2023) &lt;</w:t>
      </w:r>
      <w:r w:rsidR="00657436" w:rsidRPr="00657436">
        <w:t>https://doi.org/10.51952/9781447368861.ch005</w:t>
      </w:r>
      <w:r w:rsidR="00657436">
        <w:t>&gt;</w:t>
      </w:r>
    </w:p>
  </w:footnote>
  <w:footnote w:id="17">
    <w:p w14:paraId="46039B3E" w14:textId="1EF2FECA" w:rsidR="00383114" w:rsidRPr="00640316" w:rsidRDefault="00383114" w:rsidP="00657436">
      <w:pPr>
        <w:pStyle w:val="Footnote"/>
        <w:jc w:val="left"/>
      </w:pPr>
      <w:r w:rsidRPr="00A73679">
        <w:rPr>
          <w:vertAlign w:val="superscript"/>
        </w:rPr>
        <w:footnoteRef/>
      </w:r>
      <w:r w:rsidRPr="00A73679">
        <w:t xml:space="preserve"> Ibid</w:t>
      </w:r>
      <w:r w:rsidR="00657436">
        <w:t>.</w:t>
      </w:r>
    </w:p>
  </w:footnote>
  <w:footnote w:id="18">
    <w:p w14:paraId="2521E396" w14:textId="01553741" w:rsidR="00657436" w:rsidRPr="00640316" w:rsidRDefault="00657436" w:rsidP="00657436">
      <w:pPr>
        <w:pStyle w:val="FootnoteText"/>
        <w:rPr>
          <w:rFonts w:ascii="Arial" w:hAnsi="Arial" w:cs="Arial"/>
          <w:lang w:val="en-US"/>
        </w:rPr>
      </w:pPr>
      <w:r w:rsidRPr="000C488F">
        <w:rPr>
          <w:rStyle w:val="FootnoteReference"/>
          <w:sz w:val="20"/>
          <w:szCs w:val="20"/>
        </w:rPr>
        <w:footnoteRef/>
      </w:r>
      <w:r w:rsidRPr="000C488F">
        <w:rPr>
          <w:rFonts w:ascii="Arial" w:hAnsi="Arial" w:cs="Arial"/>
          <w:sz w:val="20"/>
          <w:szCs w:val="20"/>
        </w:rPr>
        <w:t xml:space="preserve"> </w:t>
      </w:r>
      <w:r w:rsidRPr="00F4119B">
        <w:rPr>
          <w:rStyle w:val="FootnoteChar"/>
        </w:rPr>
        <w:t>Margaret Greenfields and Carol Rogers, ‘Hate: “As regular as rain”: A pilot research project into the psychological effects of hate crime on Gypsy, Traveller, and Roma communities’, GATE HERTS, December 2020 &lt; https://gateherts.org.uk/wp-content/uploads/2020/12/Rain-Report-201211.pdf&gt;</w:t>
      </w:r>
    </w:p>
  </w:footnote>
  <w:footnote w:id="19">
    <w:p w14:paraId="46E76FFF" w14:textId="77777777" w:rsidR="00F4119B" w:rsidRDefault="005E4827" w:rsidP="00F4119B">
      <w:pPr>
        <w:pStyle w:val="FootnoteText"/>
        <w:rPr>
          <w:rFonts w:ascii="Arial" w:hAnsi="Arial" w:cs="Arial"/>
          <w:sz w:val="20"/>
          <w:szCs w:val="20"/>
        </w:rPr>
      </w:pPr>
      <w:r w:rsidRPr="006B2A8E">
        <w:rPr>
          <w:rStyle w:val="FootnoteReference"/>
          <w:sz w:val="20"/>
          <w:szCs w:val="20"/>
        </w:rPr>
        <w:footnoteRef/>
      </w:r>
      <w:r w:rsidRPr="006B2A8E">
        <w:rPr>
          <w:rFonts w:ascii="Arial" w:hAnsi="Arial" w:cs="Arial"/>
          <w:sz w:val="20"/>
          <w:szCs w:val="20"/>
          <w:vertAlign w:val="superscript"/>
        </w:rPr>
        <w:t xml:space="preserve"> </w:t>
      </w:r>
      <w:r w:rsidR="00F4119B">
        <w:rPr>
          <w:rFonts w:ascii="Arial" w:hAnsi="Arial" w:cs="Arial"/>
          <w:sz w:val="20"/>
          <w:szCs w:val="20"/>
        </w:rPr>
        <w:t>‘</w:t>
      </w:r>
      <w:r w:rsidR="00F4119B" w:rsidRPr="00F4119B">
        <w:rPr>
          <w:rStyle w:val="FootnoteChar"/>
        </w:rPr>
        <w:t>The Forgotten: How White working-class pupils have been let down and how to change it’, UK Parliament, 2021 &lt; https://publications.parliament.uk/pa/cm5802/cmselect/cmeduc/85/8503.htm&gt;</w:t>
      </w:r>
    </w:p>
    <w:p w14:paraId="3200D387" w14:textId="37C06247" w:rsidR="005E4827" w:rsidRPr="000C488F" w:rsidRDefault="005E4827" w:rsidP="005E4827">
      <w:pPr>
        <w:pStyle w:val="FootnoteText"/>
        <w:rPr>
          <w:rFonts w:ascii="Arial" w:hAnsi="Arial" w:cs="Arial"/>
          <w:sz w:val="20"/>
          <w:szCs w:val="20"/>
          <w:lang w:val="en-US"/>
        </w:rPr>
      </w:pPr>
    </w:p>
  </w:footnote>
  <w:footnote w:id="20">
    <w:p w14:paraId="44FF63D4" w14:textId="74C497A8" w:rsidR="004D21E9" w:rsidRPr="000C488F" w:rsidRDefault="004D21E9">
      <w:pPr>
        <w:pStyle w:val="FootnoteText"/>
        <w:rPr>
          <w:rFonts w:ascii="Arial" w:hAnsi="Arial" w:cs="Arial"/>
          <w:sz w:val="20"/>
          <w:szCs w:val="20"/>
          <w:lang w:val="en-US"/>
        </w:rPr>
      </w:pPr>
      <w:r w:rsidRPr="006B2A8E">
        <w:rPr>
          <w:rStyle w:val="FootnoteReference"/>
          <w:sz w:val="20"/>
          <w:szCs w:val="20"/>
        </w:rPr>
        <w:footnoteRef/>
      </w:r>
      <w:r w:rsidRPr="000C488F">
        <w:rPr>
          <w:rFonts w:ascii="Arial" w:hAnsi="Arial" w:cs="Arial"/>
          <w:sz w:val="20"/>
          <w:szCs w:val="20"/>
        </w:rPr>
        <w:t xml:space="preserve"> </w:t>
      </w:r>
      <w:r w:rsidR="00F4119B">
        <w:rPr>
          <w:rFonts w:ascii="Arial" w:hAnsi="Arial" w:cs="Arial"/>
          <w:sz w:val="20"/>
          <w:szCs w:val="20"/>
        </w:rPr>
        <w:t xml:space="preserve">Diana Margot Rosenthal, ‘Impacts of </w:t>
      </w:r>
      <w:r w:rsidR="00F4119B" w:rsidRPr="000C488F">
        <w:rPr>
          <w:rFonts w:ascii="Arial" w:hAnsi="Arial" w:cs="Arial"/>
          <w:sz w:val="20"/>
          <w:szCs w:val="20"/>
        </w:rPr>
        <w:t xml:space="preserve">COVID-19 </w:t>
      </w:r>
      <w:r w:rsidR="00F4119B">
        <w:rPr>
          <w:rFonts w:ascii="Arial" w:hAnsi="Arial" w:cs="Arial"/>
          <w:sz w:val="20"/>
          <w:szCs w:val="20"/>
        </w:rPr>
        <w:t xml:space="preserve">on Vulnerable Children in Temporary Accommodation in the UK’, </w:t>
      </w:r>
      <w:r w:rsidR="00F4119B" w:rsidRPr="00F4119B">
        <w:rPr>
          <w:rFonts w:ascii="Arial" w:hAnsi="Arial" w:cs="Arial"/>
          <w:i/>
          <w:iCs/>
          <w:sz w:val="20"/>
          <w:szCs w:val="20"/>
        </w:rPr>
        <w:t>The Lancet</w:t>
      </w:r>
      <w:r w:rsidR="00F4119B">
        <w:rPr>
          <w:rFonts w:ascii="Arial" w:hAnsi="Arial" w:cs="Arial"/>
          <w:sz w:val="20"/>
          <w:szCs w:val="20"/>
        </w:rPr>
        <w:t>,</w:t>
      </w:r>
      <w:r w:rsidR="00F4119B" w:rsidRPr="000C488F">
        <w:rPr>
          <w:rFonts w:ascii="Arial" w:hAnsi="Arial" w:cs="Arial"/>
          <w:sz w:val="20"/>
          <w:szCs w:val="20"/>
        </w:rPr>
        <w:t xml:space="preserve"> </w:t>
      </w:r>
      <w:r w:rsidR="00F4119B">
        <w:rPr>
          <w:rFonts w:ascii="Arial" w:hAnsi="Arial" w:cs="Arial"/>
          <w:sz w:val="20"/>
          <w:szCs w:val="20"/>
        </w:rPr>
        <w:t>5:5 (</w:t>
      </w:r>
      <w:r w:rsidR="00F4119B" w:rsidRPr="000C488F">
        <w:rPr>
          <w:rFonts w:ascii="Arial" w:hAnsi="Arial" w:cs="Arial"/>
          <w:sz w:val="20"/>
          <w:szCs w:val="20"/>
        </w:rPr>
        <w:t>2020</w:t>
      </w:r>
      <w:r w:rsidR="00F4119B">
        <w:rPr>
          <w:rFonts w:ascii="Arial" w:hAnsi="Arial" w:cs="Arial"/>
          <w:sz w:val="20"/>
          <w:szCs w:val="20"/>
        </w:rPr>
        <w:t>) &lt;</w:t>
      </w:r>
      <w:r w:rsidR="00F4119B" w:rsidRPr="00971990">
        <w:rPr>
          <w:rFonts w:ascii="Arial" w:hAnsi="Arial" w:cs="Arial"/>
          <w:sz w:val="20"/>
          <w:szCs w:val="20"/>
        </w:rPr>
        <w:t>https://www.thelancet.com/journals/lanpub/article/PIIS2468-2667(20)30080-3</w:t>
      </w:r>
      <w:r w:rsidR="00F4119B">
        <w:rPr>
          <w:rFonts w:ascii="Arial" w:hAnsi="Arial" w:cs="Arial"/>
          <w:sz w:val="20"/>
          <w:szCs w:val="20"/>
        </w:rPr>
        <w:t>&gt;</w:t>
      </w:r>
    </w:p>
  </w:footnote>
  <w:footnote w:id="21">
    <w:p w14:paraId="211E99BA" w14:textId="4A369818" w:rsidR="00540BEC" w:rsidRPr="00640316" w:rsidRDefault="00540BEC">
      <w:pPr>
        <w:pStyle w:val="FootnoteText"/>
        <w:rPr>
          <w:rFonts w:ascii="Arial" w:hAnsi="Arial" w:cs="Arial"/>
          <w:lang w:val="en-US"/>
        </w:rPr>
      </w:pPr>
      <w:r w:rsidRPr="006B2A8E">
        <w:rPr>
          <w:rStyle w:val="FootnoteReference"/>
          <w:sz w:val="20"/>
          <w:szCs w:val="20"/>
        </w:rPr>
        <w:footnoteRef/>
      </w:r>
      <w:r w:rsidRPr="006B2A8E">
        <w:rPr>
          <w:rFonts w:ascii="Arial" w:hAnsi="Arial" w:cs="Arial"/>
          <w:sz w:val="20"/>
          <w:szCs w:val="20"/>
          <w:vertAlign w:val="superscript"/>
        </w:rPr>
        <w:t xml:space="preserve"> </w:t>
      </w:r>
      <w:r w:rsidR="00F4119B">
        <w:rPr>
          <w:rFonts w:ascii="Arial" w:hAnsi="Arial" w:cs="Arial"/>
          <w:sz w:val="20"/>
          <w:szCs w:val="20"/>
        </w:rPr>
        <w:t>Deborah Garvie et al., ‘</w:t>
      </w:r>
      <w:r w:rsidR="00F4119B" w:rsidRPr="008F797A">
        <w:rPr>
          <w:rFonts w:ascii="Arial" w:hAnsi="Arial" w:cs="Arial"/>
          <w:sz w:val="20"/>
          <w:szCs w:val="20"/>
        </w:rPr>
        <w:t>Still Living in Limbo: Why the use of temporary accommodation must end</w:t>
      </w:r>
      <w:r w:rsidR="00F4119B">
        <w:rPr>
          <w:rFonts w:ascii="Arial" w:hAnsi="Arial" w:cs="Arial"/>
          <w:sz w:val="20"/>
          <w:szCs w:val="20"/>
        </w:rPr>
        <w:t>’</w:t>
      </w:r>
      <w:r w:rsidR="00F4119B" w:rsidRPr="008F797A">
        <w:rPr>
          <w:rFonts w:ascii="Arial" w:hAnsi="Arial" w:cs="Arial"/>
          <w:sz w:val="20"/>
          <w:szCs w:val="20"/>
        </w:rPr>
        <w:t xml:space="preserve">, </w:t>
      </w:r>
      <w:r w:rsidR="00F4119B" w:rsidRPr="006B7380">
        <w:rPr>
          <w:rFonts w:ascii="Arial" w:hAnsi="Arial" w:cs="Arial"/>
          <w:i/>
          <w:iCs/>
          <w:sz w:val="20"/>
          <w:szCs w:val="20"/>
        </w:rPr>
        <w:t>Shelter</w:t>
      </w:r>
      <w:r w:rsidR="00F4119B" w:rsidRPr="008F797A">
        <w:rPr>
          <w:rFonts w:ascii="Arial" w:hAnsi="Arial" w:cs="Arial"/>
          <w:sz w:val="20"/>
          <w:szCs w:val="20"/>
        </w:rPr>
        <w:t>, March 2023</w:t>
      </w:r>
      <w:r w:rsidR="00F4119B">
        <w:rPr>
          <w:rFonts w:ascii="Arial" w:hAnsi="Arial" w:cs="Arial"/>
          <w:sz w:val="20"/>
          <w:szCs w:val="20"/>
        </w:rPr>
        <w:t xml:space="preserve"> &lt;</w:t>
      </w:r>
      <w:r w:rsidR="00F4119B" w:rsidRPr="00971990">
        <w:rPr>
          <w:rFonts w:ascii="Arial" w:hAnsi="Arial" w:cs="Arial"/>
          <w:sz w:val="20"/>
          <w:szCs w:val="20"/>
        </w:rPr>
        <w:t>https://england.shelter.org.uk/professional_resources/policy_and_research/policy_library/still_living_in_limbo</w:t>
      </w:r>
      <w:r w:rsidR="00F4119B">
        <w:rPr>
          <w:rFonts w:ascii="Arial" w:hAnsi="Arial" w:cs="Arial"/>
          <w:sz w:val="20"/>
          <w:szCs w:val="20"/>
        </w:rPr>
        <w:t>&gt;</w:t>
      </w:r>
    </w:p>
  </w:footnote>
  <w:footnote w:id="22">
    <w:p w14:paraId="726A2050" w14:textId="7327E52A" w:rsidR="00F4119B" w:rsidRPr="00A73679" w:rsidRDefault="00F4119B" w:rsidP="00F4119B">
      <w:pPr>
        <w:pStyle w:val="FootnoteText"/>
        <w:rPr>
          <w:rFonts w:ascii="Arial" w:hAnsi="Arial" w:cs="Arial"/>
        </w:rPr>
      </w:pPr>
      <w:r>
        <w:rPr>
          <w:rStyle w:val="FootnoteReference"/>
        </w:rPr>
        <w:footnoteRef/>
      </w:r>
      <w:r>
        <w:t xml:space="preserve"> </w:t>
      </w:r>
      <w:r>
        <w:rPr>
          <w:rFonts w:ascii="Arial" w:hAnsi="Arial" w:cs="Arial"/>
          <w:sz w:val="20"/>
          <w:szCs w:val="20"/>
        </w:rPr>
        <w:t xml:space="preserve">Daniel Ellingworth et al, ‘Racism and Racial Discrimination’ in </w:t>
      </w:r>
      <w:r w:rsidRPr="00B95639">
        <w:rPr>
          <w:rFonts w:ascii="Arial" w:hAnsi="Arial" w:cs="Arial"/>
          <w:i/>
          <w:iCs/>
          <w:sz w:val="20"/>
          <w:szCs w:val="20"/>
        </w:rPr>
        <w:t>Racism and Ethnic Inequailty in a Time of Crisis:  Findings from the Evidence for Equality National Survey</w:t>
      </w:r>
      <w:r>
        <w:rPr>
          <w:rFonts w:ascii="Arial" w:hAnsi="Arial" w:cs="Arial"/>
          <w:sz w:val="20"/>
          <w:szCs w:val="20"/>
        </w:rPr>
        <w:t>, ed. by Nissa Finney et al. (Bristol: Policy Press, 2023) &lt;</w:t>
      </w:r>
      <w:r w:rsidRPr="00A46309">
        <w:rPr>
          <w:rFonts w:ascii="Arial" w:hAnsi="Arial" w:cs="Arial"/>
          <w:sz w:val="20"/>
          <w:szCs w:val="20"/>
        </w:rPr>
        <w:t>https://doi.org/10.51952/9781447368861.ch004</w:t>
      </w:r>
      <w:r>
        <w:rPr>
          <w:rFonts w:ascii="Arial" w:hAnsi="Arial" w:cs="Arial"/>
          <w:sz w:val="20"/>
          <w:szCs w:val="20"/>
        </w:rPr>
        <w:t>&gt;</w:t>
      </w:r>
    </w:p>
    <w:p w14:paraId="6C668775" w14:textId="77777777" w:rsidR="00F4119B" w:rsidRPr="00BB2969" w:rsidRDefault="00F4119B" w:rsidP="00F4119B">
      <w:pPr>
        <w:pStyle w:val="FootnoteText"/>
      </w:pPr>
    </w:p>
  </w:footnote>
  <w:footnote w:id="23">
    <w:p w14:paraId="2B7F28D9" w14:textId="435B95CC" w:rsidR="00A26944" w:rsidRPr="00BB2969" w:rsidRDefault="00A26944">
      <w:pPr>
        <w:pStyle w:val="FootnoteText"/>
        <w:rPr>
          <w:rFonts w:ascii="Arial" w:hAnsi="Arial" w:cs="Arial"/>
        </w:rPr>
      </w:pPr>
      <w:r w:rsidRPr="00640316">
        <w:rPr>
          <w:rStyle w:val="FootnoteReference"/>
        </w:rPr>
        <w:footnoteRef/>
      </w:r>
      <w:r w:rsidRPr="00640316">
        <w:rPr>
          <w:rFonts w:ascii="Arial" w:hAnsi="Arial" w:cs="Arial"/>
        </w:rPr>
        <w:t xml:space="preserve"> </w:t>
      </w:r>
      <w:r w:rsidR="00F4119B" w:rsidRPr="00436B95">
        <w:rPr>
          <w:rFonts w:ascii="Arial" w:hAnsi="Arial" w:cs="Arial"/>
          <w:sz w:val="20"/>
          <w:szCs w:val="20"/>
        </w:rPr>
        <w:t>Enfield Council</w:t>
      </w:r>
      <w:r w:rsidR="00F4119B">
        <w:rPr>
          <w:rFonts w:ascii="Arial" w:hAnsi="Arial" w:cs="Arial"/>
          <w:sz w:val="20"/>
          <w:szCs w:val="20"/>
        </w:rPr>
        <w:t>,</w:t>
      </w:r>
      <w:r w:rsidR="00F4119B" w:rsidRPr="00436B95">
        <w:rPr>
          <w:rFonts w:ascii="Arial" w:hAnsi="Arial" w:cs="Arial"/>
          <w:sz w:val="20"/>
          <w:szCs w:val="20"/>
        </w:rPr>
        <w:t xml:space="preserve"> </w:t>
      </w:r>
      <w:r w:rsidR="00F4119B">
        <w:rPr>
          <w:rFonts w:ascii="Arial" w:hAnsi="Arial" w:cs="Arial"/>
          <w:sz w:val="20"/>
          <w:szCs w:val="20"/>
        </w:rPr>
        <w:t>‘</w:t>
      </w:r>
      <w:r w:rsidR="00F4119B" w:rsidRPr="00436B95">
        <w:rPr>
          <w:rFonts w:ascii="Arial" w:hAnsi="Arial" w:cs="Arial"/>
          <w:sz w:val="20"/>
          <w:szCs w:val="20"/>
        </w:rPr>
        <w:t xml:space="preserve">Innovative Scheme Moves 240 </w:t>
      </w:r>
      <w:r w:rsidR="00F4119B">
        <w:rPr>
          <w:rFonts w:ascii="Arial" w:hAnsi="Arial" w:cs="Arial"/>
          <w:sz w:val="20"/>
          <w:szCs w:val="20"/>
        </w:rPr>
        <w:t>F</w:t>
      </w:r>
      <w:r w:rsidR="00F4119B" w:rsidRPr="00436B95">
        <w:rPr>
          <w:rFonts w:ascii="Arial" w:hAnsi="Arial" w:cs="Arial"/>
          <w:sz w:val="20"/>
          <w:szCs w:val="20"/>
        </w:rPr>
        <w:t xml:space="preserve">amilies </w:t>
      </w:r>
      <w:r w:rsidR="00F4119B">
        <w:rPr>
          <w:rFonts w:ascii="Arial" w:hAnsi="Arial" w:cs="Arial"/>
          <w:sz w:val="20"/>
          <w:szCs w:val="20"/>
        </w:rPr>
        <w:t>O</w:t>
      </w:r>
      <w:r w:rsidR="00F4119B" w:rsidRPr="00436B95">
        <w:rPr>
          <w:rFonts w:ascii="Arial" w:hAnsi="Arial" w:cs="Arial"/>
          <w:sz w:val="20"/>
          <w:szCs w:val="20"/>
        </w:rPr>
        <w:t xml:space="preserve">ut of </w:t>
      </w:r>
      <w:r w:rsidR="00F4119B">
        <w:rPr>
          <w:rFonts w:ascii="Arial" w:hAnsi="Arial" w:cs="Arial"/>
          <w:sz w:val="20"/>
          <w:szCs w:val="20"/>
        </w:rPr>
        <w:t>T</w:t>
      </w:r>
      <w:r w:rsidR="00F4119B" w:rsidRPr="00436B95">
        <w:rPr>
          <w:rFonts w:ascii="Arial" w:hAnsi="Arial" w:cs="Arial"/>
          <w:sz w:val="20"/>
          <w:szCs w:val="20"/>
        </w:rPr>
        <w:t xml:space="preserve">emporary </w:t>
      </w:r>
      <w:r w:rsidR="00F4119B">
        <w:rPr>
          <w:rFonts w:ascii="Arial" w:hAnsi="Arial" w:cs="Arial"/>
          <w:sz w:val="20"/>
          <w:szCs w:val="20"/>
        </w:rPr>
        <w:t>A</w:t>
      </w:r>
      <w:r w:rsidR="00F4119B" w:rsidRPr="00436B95">
        <w:rPr>
          <w:rFonts w:ascii="Arial" w:hAnsi="Arial" w:cs="Arial"/>
          <w:sz w:val="20"/>
          <w:szCs w:val="20"/>
        </w:rPr>
        <w:t>ccommodation</w:t>
      </w:r>
      <w:r w:rsidR="00F4119B">
        <w:rPr>
          <w:rFonts w:ascii="Arial" w:hAnsi="Arial" w:cs="Arial"/>
          <w:sz w:val="20"/>
          <w:szCs w:val="20"/>
        </w:rPr>
        <w:t xml:space="preserve">’, </w:t>
      </w:r>
      <w:r w:rsidR="00F4119B" w:rsidRPr="00A46309">
        <w:rPr>
          <w:rFonts w:ascii="Arial" w:hAnsi="Arial" w:cs="Arial"/>
          <w:i/>
          <w:iCs/>
          <w:sz w:val="20"/>
          <w:szCs w:val="20"/>
        </w:rPr>
        <w:t>Enfield Council,</w:t>
      </w:r>
      <w:r w:rsidR="00F4119B">
        <w:rPr>
          <w:rFonts w:ascii="Arial" w:hAnsi="Arial" w:cs="Arial"/>
          <w:sz w:val="20"/>
          <w:szCs w:val="20"/>
        </w:rPr>
        <w:t xml:space="preserve"> 13 October 2022 &lt;</w:t>
      </w:r>
      <w:r w:rsidR="00F4119B" w:rsidRPr="00971990">
        <w:rPr>
          <w:rFonts w:ascii="Arial" w:hAnsi="Arial" w:cs="Arial"/>
          <w:sz w:val="20"/>
          <w:szCs w:val="20"/>
        </w:rPr>
        <w:t>https://www.enfield.gov.uk/news-and-events/2022/10/innovative-scheme-moves-240-families-out-of-temporary-accommodation</w:t>
      </w:r>
      <w:r w:rsidR="00F4119B">
        <w:rPr>
          <w:rFonts w:ascii="Arial" w:hAnsi="Arial" w:cs="Arial"/>
          <w:sz w:val="20"/>
          <w:szCs w:val="20"/>
        </w:rPr>
        <w:t>&gt;</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59DD"/>
    <w:multiLevelType w:val="hybridMultilevel"/>
    <w:tmpl w:val="6136BE6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E4ACE"/>
    <w:multiLevelType w:val="hybridMultilevel"/>
    <w:tmpl w:val="7D76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F3FA0"/>
    <w:multiLevelType w:val="hybridMultilevel"/>
    <w:tmpl w:val="238AD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22982"/>
    <w:multiLevelType w:val="hybridMultilevel"/>
    <w:tmpl w:val="20223A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97B74"/>
    <w:multiLevelType w:val="hybridMultilevel"/>
    <w:tmpl w:val="DBF6E7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104CF7"/>
    <w:multiLevelType w:val="hybridMultilevel"/>
    <w:tmpl w:val="A5704072"/>
    <w:lvl w:ilvl="0" w:tplc="89D665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814228"/>
    <w:multiLevelType w:val="hybridMultilevel"/>
    <w:tmpl w:val="5BB80C3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9F0758C"/>
    <w:multiLevelType w:val="hybridMultilevel"/>
    <w:tmpl w:val="749050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645346"/>
    <w:multiLevelType w:val="hybridMultilevel"/>
    <w:tmpl w:val="F7D6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07468C"/>
    <w:multiLevelType w:val="hybridMultilevel"/>
    <w:tmpl w:val="5AC22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CE02B1"/>
    <w:multiLevelType w:val="hybridMultilevel"/>
    <w:tmpl w:val="F6C20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EF2FD5"/>
    <w:multiLevelType w:val="hybridMultilevel"/>
    <w:tmpl w:val="96384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8E0CE1"/>
    <w:multiLevelType w:val="hybridMultilevel"/>
    <w:tmpl w:val="427866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076413"/>
    <w:multiLevelType w:val="hybridMultilevel"/>
    <w:tmpl w:val="D31427B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4" w15:restartNumberingAfterBreak="0">
    <w:nsid w:val="1DEA5426"/>
    <w:multiLevelType w:val="hybridMultilevel"/>
    <w:tmpl w:val="1E947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094171"/>
    <w:multiLevelType w:val="hybridMultilevel"/>
    <w:tmpl w:val="2368BBA2"/>
    <w:lvl w:ilvl="0" w:tplc="08090001">
      <w:start w:val="1"/>
      <w:numFmt w:val="bullet"/>
      <w:lvlText w:val=""/>
      <w:lvlJc w:val="left"/>
      <w:pPr>
        <w:ind w:left="720" w:hanging="360"/>
      </w:pPr>
      <w:rPr>
        <w:rFonts w:ascii="Symbol" w:hAnsi="Symbol" w:hint="default"/>
      </w:rPr>
    </w:lvl>
    <w:lvl w:ilvl="1" w:tplc="B46E6AA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BE25F7"/>
    <w:multiLevelType w:val="hybridMultilevel"/>
    <w:tmpl w:val="FADAFEC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6C46285"/>
    <w:multiLevelType w:val="hybridMultilevel"/>
    <w:tmpl w:val="9A264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8017471"/>
    <w:multiLevelType w:val="hybridMultilevel"/>
    <w:tmpl w:val="E04EA0C8"/>
    <w:lvl w:ilvl="0" w:tplc="ACCEE45E">
      <w:start w:val="1"/>
      <w:numFmt w:val="bullet"/>
      <w:lvlText w:val=""/>
      <w:lvlJc w:val="left"/>
      <w:pPr>
        <w:ind w:left="720" w:hanging="360"/>
      </w:pPr>
      <w:rPr>
        <w:rFonts w:ascii="Symbol" w:hAnsi="Symbol" w:hint="default"/>
      </w:rPr>
    </w:lvl>
    <w:lvl w:ilvl="1" w:tplc="A300B192">
      <w:start w:val="1"/>
      <w:numFmt w:val="bullet"/>
      <w:lvlText w:val="o"/>
      <w:lvlJc w:val="left"/>
      <w:pPr>
        <w:ind w:left="1440" w:hanging="360"/>
      </w:pPr>
      <w:rPr>
        <w:rFonts w:ascii="Courier New" w:hAnsi="Courier New" w:hint="default"/>
      </w:rPr>
    </w:lvl>
    <w:lvl w:ilvl="2" w:tplc="B5DC3430">
      <w:start w:val="1"/>
      <w:numFmt w:val="bullet"/>
      <w:lvlText w:val=""/>
      <w:lvlJc w:val="left"/>
      <w:pPr>
        <w:ind w:left="2160" w:hanging="360"/>
      </w:pPr>
      <w:rPr>
        <w:rFonts w:ascii="Wingdings" w:hAnsi="Wingdings" w:hint="default"/>
      </w:rPr>
    </w:lvl>
    <w:lvl w:ilvl="3" w:tplc="73807694">
      <w:start w:val="1"/>
      <w:numFmt w:val="bullet"/>
      <w:lvlText w:val=""/>
      <w:lvlJc w:val="left"/>
      <w:pPr>
        <w:ind w:left="2880" w:hanging="360"/>
      </w:pPr>
      <w:rPr>
        <w:rFonts w:ascii="Symbol" w:hAnsi="Symbol" w:hint="default"/>
      </w:rPr>
    </w:lvl>
    <w:lvl w:ilvl="4" w:tplc="6EC26316">
      <w:start w:val="1"/>
      <w:numFmt w:val="bullet"/>
      <w:lvlText w:val="o"/>
      <w:lvlJc w:val="left"/>
      <w:pPr>
        <w:ind w:left="3600" w:hanging="360"/>
      </w:pPr>
      <w:rPr>
        <w:rFonts w:ascii="Courier New" w:hAnsi="Courier New" w:hint="default"/>
      </w:rPr>
    </w:lvl>
    <w:lvl w:ilvl="5" w:tplc="CD48D0EE">
      <w:start w:val="1"/>
      <w:numFmt w:val="bullet"/>
      <w:lvlText w:val=""/>
      <w:lvlJc w:val="left"/>
      <w:pPr>
        <w:ind w:left="4320" w:hanging="360"/>
      </w:pPr>
      <w:rPr>
        <w:rFonts w:ascii="Wingdings" w:hAnsi="Wingdings" w:hint="default"/>
      </w:rPr>
    </w:lvl>
    <w:lvl w:ilvl="6" w:tplc="B8AC50F4">
      <w:start w:val="1"/>
      <w:numFmt w:val="bullet"/>
      <w:lvlText w:val=""/>
      <w:lvlJc w:val="left"/>
      <w:pPr>
        <w:ind w:left="5040" w:hanging="360"/>
      </w:pPr>
      <w:rPr>
        <w:rFonts w:ascii="Symbol" w:hAnsi="Symbol" w:hint="default"/>
      </w:rPr>
    </w:lvl>
    <w:lvl w:ilvl="7" w:tplc="36E43EA4">
      <w:start w:val="1"/>
      <w:numFmt w:val="bullet"/>
      <w:lvlText w:val="o"/>
      <w:lvlJc w:val="left"/>
      <w:pPr>
        <w:ind w:left="5760" w:hanging="360"/>
      </w:pPr>
      <w:rPr>
        <w:rFonts w:ascii="Courier New" w:hAnsi="Courier New" w:hint="default"/>
      </w:rPr>
    </w:lvl>
    <w:lvl w:ilvl="8" w:tplc="74869860">
      <w:start w:val="1"/>
      <w:numFmt w:val="bullet"/>
      <w:lvlText w:val=""/>
      <w:lvlJc w:val="left"/>
      <w:pPr>
        <w:ind w:left="6480" w:hanging="360"/>
      </w:pPr>
      <w:rPr>
        <w:rFonts w:ascii="Wingdings" w:hAnsi="Wingdings" w:hint="default"/>
      </w:rPr>
    </w:lvl>
  </w:abstractNum>
  <w:abstractNum w:abstractNumId="19" w15:restartNumberingAfterBreak="0">
    <w:nsid w:val="2E466142"/>
    <w:multiLevelType w:val="hybridMultilevel"/>
    <w:tmpl w:val="C7CC56D0"/>
    <w:lvl w:ilvl="0" w:tplc="FFFFFFFF">
      <w:start w:val="1"/>
      <w:numFmt w:val="bullet"/>
      <w:lvlText w:val="-"/>
      <w:lvlJc w:val="left"/>
      <w:pPr>
        <w:ind w:left="720" w:hanging="360"/>
      </w:pPr>
      <w:rPr>
        <w:rFonts w:ascii="Arial" w:eastAsiaTheme="minorHAnsi" w:hAnsi="Arial" w:cs="Arial" w:hint="default"/>
      </w:rPr>
    </w:lvl>
    <w:lvl w:ilvl="1" w:tplc="F5C41B3C">
      <w:start w:val="1"/>
      <w:numFmt w:val="bullet"/>
      <w:lvlText w:val="-"/>
      <w:lvlJc w:val="left"/>
      <w:pPr>
        <w:ind w:left="1440" w:hanging="360"/>
      </w:pPr>
      <w:rPr>
        <w:rFonts w:ascii="Arial" w:eastAsiaTheme="minorHAnsi"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2F8B317C"/>
    <w:multiLevelType w:val="hybridMultilevel"/>
    <w:tmpl w:val="1BF62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374D92"/>
    <w:multiLevelType w:val="hybridMultilevel"/>
    <w:tmpl w:val="433C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C05CEC"/>
    <w:multiLevelType w:val="hybridMultilevel"/>
    <w:tmpl w:val="0CEE4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5AC32A7"/>
    <w:multiLevelType w:val="hybridMultilevel"/>
    <w:tmpl w:val="DDBE8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DA76CE"/>
    <w:multiLevelType w:val="hybridMultilevel"/>
    <w:tmpl w:val="2E04A368"/>
    <w:lvl w:ilvl="0" w:tplc="AA5AB50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4F43B5"/>
    <w:multiLevelType w:val="hybridMultilevel"/>
    <w:tmpl w:val="8F60F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BF6287"/>
    <w:multiLevelType w:val="hybridMultilevel"/>
    <w:tmpl w:val="460E04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3F2622"/>
    <w:multiLevelType w:val="hybridMultilevel"/>
    <w:tmpl w:val="93827EA6"/>
    <w:lvl w:ilvl="0" w:tplc="39FAB2DE">
      <w:start w:val="9"/>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8" w15:restartNumberingAfterBreak="0">
    <w:nsid w:val="403B6A69"/>
    <w:multiLevelType w:val="hybridMultilevel"/>
    <w:tmpl w:val="F7CE4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837C8C"/>
    <w:multiLevelType w:val="hybridMultilevel"/>
    <w:tmpl w:val="BFA84928"/>
    <w:lvl w:ilvl="0" w:tplc="D9621926">
      <w:start w:val="1"/>
      <w:numFmt w:val="bullet"/>
      <w:lvlText w:val=""/>
      <w:lvlJc w:val="left"/>
      <w:pPr>
        <w:ind w:left="720" w:hanging="360"/>
      </w:pPr>
      <w:rPr>
        <w:rFonts w:ascii="Symbol" w:hAnsi="Symbol" w:hint="default"/>
      </w:rPr>
    </w:lvl>
    <w:lvl w:ilvl="1" w:tplc="302C7024">
      <w:start w:val="1"/>
      <w:numFmt w:val="bullet"/>
      <w:lvlText w:val="o"/>
      <w:lvlJc w:val="left"/>
      <w:pPr>
        <w:ind w:left="1440" w:hanging="360"/>
      </w:pPr>
      <w:rPr>
        <w:rFonts w:ascii="Courier New" w:hAnsi="Courier New" w:hint="default"/>
      </w:rPr>
    </w:lvl>
    <w:lvl w:ilvl="2" w:tplc="85242456">
      <w:start w:val="1"/>
      <w:numFmt w:val="bullet"/>
      <w:lvlText w:val=""/>
      <w:lvlJc w:val="left"/>
      <w:pPr>
        <w:ind w:left="2160" w:hanging="360"/>
      </w:pPr>
      <w:rPr>
        <w:rFonts w:ascii="Wingdings" w:hAnsi="Wingdings" w:hint="default"/>
      </w:rPr>
    </w:lvl>
    <w:lvl w:ilvl="3" w:tplc="3BF20BEC">
      <w:start w:val="1"/>
      <w:numFmt w:val="bullet"/>
      <w:lvlText w:val=""/>
      <w:lvlJc w:val="left"/>
      <w:pPr>
        <w:ind w:left="2880" w:hanging="360"/>
      </w:pPr>
      <w:rPr>
        <w:rFonts w:ascii="Symbol" w:hAnsi="Symbol" w:hint="default"/>
      </w:rPr>
    </w:lvl>
    <w:lvl w:ilvl="4" w:tplc="C7F21542">
      <w:start w:val="1"/>
      <w:numFmt w:val="bullet"/>
      <w:lvlText w:val="o"/>
      <w:lvlJc w:val="left"/>
      <w:pPr>
        <w:ind w:left="3600" w:hanging="360"/>
      </w:pPr>
      <w:rPr>
        <w:rFonts w:ascii="Courier New" w:hAnsi="Courier New" w:hint="default"/>
      </w:rPr>
    </w:lvl>
    <w:lvl w:ilvl="5" w:tplc="07268C1E">
      <w:start w:val="1"/>
      <w:numFmt w:val="bullet"/>
      <w:lvlText w:val=""/>
      <w:lvlJc w:val="left"/>
      <w:pPr>
        <w:ind w:left="4320" w:hanging="360"/>
      </w:pPr>
      <w:rPr>
        <w:rFonts w:ascii="Wingdings" w:hAnsi="Wingdings" w:hint="default"/>
      </w:rPr>
    </w:lvl>
    <w:lvl w:ilvl="6" w:tplc="F3220804">
      <w:start w:val="1"/>
      <w:numFmt w:val="bullet"/>
      <w:lvlText w:val=""/>
      <w:lvlJc w:val="left"/>
      <w:pPr>
        <w:ind w:left="5040" w:hanging="360"/>
      </w:pPr>
      <w:rPr>
        <w:rFonts w:ascii="Symbol" w:hAnsi="Symbol" w:hint="default"/>
      </w:rPr>
    </w:lvl>
    <w:lvl w:ilvl="7" w:tplc="F592A5E8">
      <w:start w:val="1"/>
      <w:numFmt w:val="bullet"/>
      <w:lvlText w:val="o"/>
      <w:lvlJc w:val="left"/>
      <w:pPr>
        <w:ind w:left="5760" w:hanging="360"/>
      </w:pPr>
      <w:rPr>
        <w:rFonts w:ascii="Courier New" w:hAnsi="Courier New" w:hint="default"/>
      </w:rPr>
    </w:lvl>
    <w:lvl w:ilvl="8" w:tplc="3604C5A8">
      <w:start w:val="1"/>
      <w:numFmt w:val="bullet"/>
      <w:lvlText w:val=""/>
      <w:lvlJc w:val="left"/>
      <w:pPr>
        <w:ind w:left="6480" w:hanging="360"/>
      </w:pPr>
      <w:rPr>
        <w:rFonts w:ascii="Wingdings" w:hAnsi="Wingdings" w:hint="default"/>
      </w:rPr>
    </w:lvl>
  </w:abstractNum>
  <w:abstractNum w:abstractNumId="30" w15:restartNumberingAfterBreak="0">
    <w:nsid w:val="445D5EA7"/>
    <w:multiLevelType w:val="hybridMultilevel"/>
    <w:tmpl w:val="F78EAE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ED7C63"/>
    <w:multiLevelType w:val="hybridMultilevel"/>
    <w:tmpl w:val="5C0A6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9E46157"/>
    <w:multiLevelType w:val="hybridMultilevel"/>
    <w:tmpl w:val="E850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FB67BF"/>
    <w:multiLevelType w:val="hybridMultilevel"/>
    <w:tmpl w:val="D0EECD3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4" w15:restartNumberingAfterBreak="0">
    <w:nsid w:val="4F94174D"/>
    <w:multiLevelType w:val="hybridMultilevel"/>
    <w:tmpl w:val="35B4B7A8"/>
    <w:lvl w:ilvl="0" w:tplc="5AE0CD1E">
      <w:start w:val="1"/>
      <w:numFmt w:val="bullet"/>
      <w:lvlText w:val=""/>
      <w:lvlJc w:val="left"/>
      <w:pPr>
        <w:ind w:left="720" w:hanging="360"/>
      </w:pPr>
      <w:rPr>
        <w:rFonts w:ascii="Symbol" w:hAnsi="Symbol" w:hint="default"/>
      </w:rPr>
    </w:lvl>
    <w:lvl w:ilvl="1" w:tplc="8EF846CA">
      <w:start w:val="1"/>
      <w:numFmt w:val="bullet"/>
      <w:lvlText w:val="o"/>
      <w:lvlJc w:val="left"/>
      <w:pPr>
        <w:ind w:left="1440" w:hanging="360"/>
      </w:pPr>
      <w:rPr>
        <w:rFonts w:ascii="Courier New" w:hAnsi="Courier New" w:hint="default"/>
      </w:rPr>
    </w:lvl>
    <w:lvl w:ilvl="2" w:tplc="35E4C0B6">
      <w:start w:val="1"/>
      <w:numFmt w:val="bullet"/>
      <w:lvlText w:val=""/>
      <w:lvlJc w:val="left"/>
      <w:pPr>
        <w:ind w:left="2160" w:hanging="360"/>
      </w:pPr>
      <w:rPr>
        <w:rFonts w:ascii="Wingdings" w:hAnsi="Wingdings" w:hint="default"/>
      </w:rPr>
    </w:lvl>
    <w:lvl w:ilvl="3" w:tplc="BD9205AE">
      <w:start w:val="1"/>
      <w:numFmt w:val="bullet"/>
      <w:lvlText w:val=""/>
      <w:lvlJc w:val="left"/>
      <w:pPr>
        <w:ind w:left="2880" w:hanging="360"/>
      </w:pPr>
      <w:rPr>
        <w:rFonts w:ascii="Symbol" w:hAnsi="Symbol" w:hint="default"/>
      </w:rPr>
    </w:lvl>
    <w:lvl w:ilvl="4" w:tplc="4036DE56">
      <w:start w:val="1"/>
      <w:numFmt w:val="bullet"/>
      <w:lvlText w:val="o"/>
      <w:lvlJc w:val="left"/>
      <w:pPr>
        <w:ind w:left="3600" w:hanging="360"/>
      </w:pPr>
      <w:rPr>
        <w:rFonts w:ascii="Courier New" w:hAnsi="Courier New" w:hint="default"/>
      </w:rPr>
    </w:lvl>
    <w:lvl w:ilvl="5" w:tplc="321CC7FE">
      <w:start w:val="1"/>
      <w:numFmt w:val="bullet"/>
      <w:lvlText w:val=""/>
      <w:lvlJc w:val="left"/>
      <w:pPr>
        <w:ind w:left="4320" w:hanging="360"/>
      </w:pPr>
      <w:rPr>
        <w:rFonts w:ascii="Wingdings" w:hAnsi="Wingdings" w:hint="default"/>
      </w:rPr>
    </w:lvl>
    <w:lvl w:ilvl="6" w:tplc="FD66C732">
      <w:start w:val="1"/>
      <w:numFmt w:val="bullet"/>
      <w:lvlText w:val=""/>
      <w:lvlJc w:val="left"/>
      <w:pPr>
        <w:ind w:left="5040" w:hanging="360"/>
      </w:pPr>
      <w:rPr>
        <w:rFonts w:ascii="Symbol" w:hAnsi="Symbol" w:hint="default"/>
      </w:rPr>
    </w:lvl>
    <w:lvl w:ilvl="7" w:tplc="867CA646">
      <w:start w:val="1"/>
      <w:numFmt w:val="bullet"/>
      <w:lvlText w:val="o"/>
      <w:lvlJc w:val="left"/>
      <w:pPr>
        <w:ind w:left="5760" w:hanging="360"/>
      </w:pPr>
      <w:rPr>
        <w:rFonts w:ascii="Courier New" w:hAnsi="Courier New" w:hint="default"/>
      </w:rPr>
    </w:lvl>
    <w:lvl w:ilvl="8" w:tplc="66DA313E">
      <w:start w:val="1"/>
      <w:numFmt w:val="bullet"/>
      <w:lvlText w:val=""/>
      <w:lvlJc w:val="left"/>
      <w:pPr>
        <w:ind w:left="6480" w:hanging="360"/>
      </w:pPr>
      <w:rPr>
        <w:rFonts w:ascii="Wingdings" w:hAnsi="Wingdings" w:hint="default"/>
      </w:rPr>
    </w:lvl>
  </w:abstractNum>
  <w:abstractNum w:abstractNumId="35" w15:restartNumberingAfterBreak="0">
    <w:nsid w:val="4FB17595"/>
    <w:multiLevelType w:val="hybridMultilevel"/>
    <w:tmpl w:val="72FCB2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2E2D3B"/>
    <w:multiLevelType w:val="hybridMultilevel"/>
    <w:tmpl w:val="B7A01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320790"/>
    <w:multiLevelType w:val="hybridMultilevel"/>
    <w:tmpl w:val="B0B0D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E462E6"/>
    <w:multiLevelType w:val="hybridMultilevel"/>
    <w:tmpl w:val="FD58A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848169B"/>
    <w:multiLevelType w:val="hybridMultilevel"/>
    <w:tmpl w:val="B9A47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7B6AE8"/>
    <w:multiLevelType w:val="hybridMultilevel"/>
    <w:tmpl w:val="4088FC82"/>
    <w:lvl w:ilvl="0" w:tplc="E5187A6E">
      <w:start w:val="2"/>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196E99"/>
    <w:multiLevelType w:val="hybridMultilevel"/>
    <w:tmpl w:val="519AE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5E1F70"/>
    <w:multiLevelType w:val="hybridMultilevel"/>
    <w:tmpl w:val="C270B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175578"/>
    <w:multiLevelType w:val="hybridMultilevel"/>
    <w:tmpl w:val="579C71FA"/>
    <w:lvl w:ilvl="0" w:tplc="F97009BA">
      <w:start w:val="1"/>
      <w:numFmt w:val="bullet"/>
      <w:lvlText w:val="•"/>
      <w:lvlJc w:val="left"/>
      <w:pPr>
        <w:tabs>
          <w:tab w:val="num" w:pos="720"/>
        </w:tabs>
        <w:ind w:left="720" w:hanging="360"/>
      </w:pPr>
      <w:rPr>
        <w:rFonts w:ascii="Times New Roman" w:hAnsi="Times New Roman" w:hint="default"/>
      </w:rPr>
    </w:lvl>
    <w:lvl w:ilvl="1" w:tplc="82CA0E5C" w:tentative="1">
      <w:start w:val="1"/>
      <w:numFmt w:val="bullet"/>
      <w:lvlText w:val="•"/>
      <w:lvlJc w:val="left"/>
      <w:pPr>
        <w:tabs>
          <w:tab w:val="num" w:pos="1440"/>
        </w:tabs>
        <w:ind w:left="1440" w:hanging="360"/>
      </w:pPr>
      <w:rPr>
        <w:rFonts w:ascii="Times New Roman" w:hAnsi="Times New Roman" w:hint="default"/>
      </w:rPr>
    </w:lvl>
    <w:lvl w:ilvl="2" w:tplc="58D8DD2C" w:tentative="1">
      <w:start w:val="1"/>
      <w:numFmt w:val="bullet"/>
      <w:lvlText w:val="•"/>
      <w:lvlJc w:val="left"/>
      <w:pPr>
        <w:tabs>
          <w:tab w:val="num" w:pos="2160"/>
        </w:tabs>
        <w:ind w:left="2160" w:hanging="360"/>
      </w:pPr>
      <w:rPr>
        <w:rFonts w:ascii="Times New Roman" w:hAnsi="Times New Roman" w:hint="default"/>
      </w:rPr>
    </w:lvl>
    <w:lvl w:ilvl="3" w:tplc="5BFAE984" w:tentative="1">
      <w:start w:val="1"/>
      <w:numFmt w:val="bullet"/>
      <w:lvlText w:val="•"/>
      <w:lvlJc w:val="left"/>
      <w:pPr>
        <w:tabs>
          <w:tab w:val="num" w:pos="2880"/>
        </w:tabs>
        <w:ind w:left="2880" w:hanging="360"/>
      </w:pPr>
      <w:rPr>
        <w:rFonts w:ascii="Times New Roman" w:hAnsi="Times New Roman" w:hint="default"/>
      </w:rPr>
    </w:lvl>
    <w:lvl w:ilvl="4" w:tplc="16F4DF5A" w:tentative="1">
      <w:start w:val="1"/>
      <w:numFmt w:val="bullet"/>
      <w:lvlText w:val="•"/>
      <w:lvlJc w:val="left"/>
      <w:pPr>
        <w:tabs>
          <w:tab w:val="num" w:pos="3600"/>
        </w:tabs>
        <w:ind w:left="3600" w:hanging="360"/>
      </w:pPr>
      <w:rPr>
        <w:rFonts w:ascii="Times New Roman" w:hAnsi="Times New Roman" w:hint="default"/>
      </w:rPr>
    </w:lvl>
    <w:lvl w:ilvl="5" w:tplc="3BF22A9C" w:tentative="1">
      <w:start w:val="1"/>
      <w:numFmt w:val="bullet"/>
      <w:lvlText w:val="•"/>
      <w:lvlJc w:val="left"/>
      <w:pPr>
        <w:tabs>
          <w:tab w:val="num" w:pos="4320"/>
        </w:tabs>
        <w:ind w:left="4320" w:hanging="360"/>
      </w:pPr>
      <w:rPr>
        <w:rFonts w:ascii="Times New Roman" w:hAnsi="Times New Roman" w:hint="default"/>
      </w:rPr>
    </w:lvl>
    <w:lvl w:ilvl="6" w:tplc="0E449F8A" w:tentative="1">
      <w:start w:val="1"/>
      <w:numFmt w:val="bullet"/>
      <w:lvlText w:val="•"/>
      <w:lvlJc w:val="left"/>
      <w:pPr>
        <w:tabs>
          <w:tab w:val="num" w:pos="5040"/>
        </w:tabs>
        <w:ind w:left="5040" w:hanging="360"/>
      </w:pPr>
      <w:rPr>
        <w:rFonts w:ascii="Times New Roman" w:hAnsi="Times New Roman" w:hint="default"/>
      </w:rPr>
    </w:lvl>
    <w:lvl w:ilvl="7" w:tplc="F90CD722" w:tentative="1">
      <w:start w:val="1"/>
      <w:numFmt w:val="bullet"/>
      <w:lvlText w:val="•"/>
      <w:lvlJc w:val="left"/>
      <w:pPr>
        <w:tabs>
          <w:tab w:val="num" w:pos="5760"/>
        </w:tabs>
        <w:ind w:left="5760" w:hanging="360"/>
      </w:pPr>
      <w:rPr>
        <w:rFonts w:ascii="Times New Roman" w:hAnsi="Times New Roman" w:hint="default"/>
      </w:rPr>
    </w:lvl>
    <w:lvl w:ilvl="8" w:tplc="ECD659AE"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5F563C5E"/>
    <w:multiLevelType w:val="hybridMultilevel"/>
    <w:tmpl w:val="45A439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74037C"/>
    <w:multiLevelType w:val="hybridMultilevel"/>
    <w:tmpl w:val="B164B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0CB04E8"/>
    <w:multiLevelType w:val="hybridMultilevel"/>
    <w:tmpl w:val="AB16D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704123"/>
    <w:multiLevelType w:val="hybridMultilevel"/>
    <w:tmpl w:val="154EAF52"/>
    <w:lvl w:ilvl="0" w:tplc="59BCEC2E">
      <w:start w:val="1"/>
      <w:numFmt w:val="bullet"/>
      <w:lvlText w:val=""/>
      <w:lvlJc w:val="left"/>
      <w:pPr>
        <w:tabs>
          <w:tab w:val="num" w:pos="720"/>
        </w:tabs>
        <w:ind w:left="720" w:hanging="360"/>
      </w:pPr>
      <w:rPr>
        <w:rFonts w:ascii="Symbol" w:hAnsi="Symbol" w:hint="default"/>
      </w:rPr>
    </w:lvl>
    <w:lvl w:ilvl="1" w:tplc="2B327ACA" w:tentative="1">
      <w:start w:val="1"/>
      <w:numFmt w:val="bullet"/>
      <w:lvlText w:val=""/>
      <w:lvlJc w:val="left"/>
      <w:pPr>
        <w:tabs>
          <w:tab w:val="num" w:pos="1440"/>
        </w:tabs>
        <w:ind w:left="1440" w:hanging="360"/>
      </w:pPr>
      <w:rPr>
        <w:rFonts w:ascii="Symbol" w:hAnsi="Symbol" w:hint="default"/>
      </w:rPr>
    </w:lvl>
    <w:lvl w:ilvl="2" w:tplc="1A185A12" w:tentative="1">
      <w:start w:val="1"/>
      <w:numFmt w:val="bullet"/>
      <w:lvlText w:val=""/>
      <w:lvlJc w:val="left"/>
      <w:pPr>
        <w:tabs>
          <w:tab w:val="num" w:pos="2160"/>
        </w:tabs>
        <w:ind w:left="2160" w:hanging="360"/>
      </w:pPr>
      <w:rPr>
        <w:rFonts w:ascii="Symbol" w:hAnsi="Symbol" w:hint="default"/>
      </w:rPr>
    </w:lvl>
    <w:lvl w:ilvl="3" w:tplc="D8C0FDD6" w:tentative="1">
      <w:start w:val="1"/>
      <w:numFmt w:val="bullet"/>
      <w:lvlText w:val=""/>
      <w:lvlJc w:val="left"/>
      <w:pPr>
        <w:tabs>
          <w:tab w:val="num" w:pos="2880"/>
        </w:tabs>
        <w:ind w:left="2880" w:hanging="360"/>
      </w:pPr>
      <w:rPr>
        <w:rFonts w:ascii="Symbol" w:hAnsi="Symbol" w:hint="default"/>
      </w:rPr>
    </w:lvl>
    <w:lvl w:ilvl="4" w:tplc="A1B07668" w:tentative="1">
      <w:start w:val="1"/>
      <w:numFmt w:val="bullet"/>
      <w:lvlText w:val=""/>
      <w:lvlJc w:val="left"/>
      <w:pPr>
        <w:tabs>
          <w:tab w:val="num" w:pos="3600"/>
        </w:tabs>
        <w:ind w:left="3600" w:hanging="360"/>
      </w:pPr>
      <w:rPr>
        <w:rFonts w:ascii="Symbol" w:hAnsi="Symbol" w:hint="default"/>
      </w:rPr>
    </w:lvl>
    <w:lvl w:ilvl="5" w:tplc="1190FEC8" w:tentative="1">
      <w:start w:val="1"/>
      <w:numFmt w:val="bullet"/>
      <w:lvlText w:val=""/>
      <w:lvlJc w:val="left"/>
      <w:pPr>
        <w:tabs>
          <w:tab w:val="num" w:pos="4320"/>
        </w:tabs>
        <w:ind w:left="4320" w:hanging="360"/>
      </w:pPr>
      <w:rPr>
        <w:rFonts w:ascii="Symbol" w:hAnsi="Symbol" w:hint="default"/>
      </w:rPr>
    </w:lvl>
    <w:lvl w:ilvl="6" w:tplc="CC127A66" w:tentative="1">
      <w:start w:val="1"/>
      <w:numFmt w:val="bullet"/>
      <w:lvlText w:val=""/>
      <w:lvlJc w:val="left"/>
      <w:pPr>
        <w:tabs>
          <w:tab w:val="num" w:pos="5040"/>
        </w:tabs>
        <w:ind w:left="5040" w:hanging="360"/>
      </w:pPr>
      <w:rPr>
        <w:rFonts w:ascii="Symbol" w:hAnsi="Symbol" w:hint="default"/>
      </w:rPr>
    </w:lvl>
    <w:lvl w:ilvl="7" w:tplc="39EEAEC2" w:tentative="1">
      <w:start w:val="1"/>
      <w:numFmt w:val="bullet"/>
      <w:lvlText w:val=""/>
      <w:lvlJc w:val="left"/>
      <w:pPr>
        <w:tabs>
          <w:tab w:val="num" w:pos="5760"/>
        </w:tabs>
        <w:ind w:left="5760" w:hanging="360"/>
      </w:pPr>
      <w:rPr>
        <w:rFonts w:ascii="Symbol" w:hAnsi="Symbol" w:hint="default"/>
      </w:rPr>
    </w:lvl>
    <w:lvl w:ilvl="8" w:tplc="E5F813C6"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63186300"/>
    <w:multiLevelType w:val="hybridMultilevel"/>
    <w:tmpl w:val="B61CF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3D07E46"/>
    <w:multiLevelType w:val="hybridMultilevel"/>
    <w:tmpl w:val="38904D2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672C3D06"/>
    <w:multiLevelType w:val="hybridMultilevel"/>
    <w:tmpl w:val="C574A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84C6EDB"/>
    <w:multiLevelType w:val="hybridMultilevel"/>
    <w:tmpl w:val="DD30199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95940BD"/>
    <w:multiLevelType w:val="hybridMultilevel"/>
    <w:tmpl w:val="8410E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77410A"/>
    <w:multiLevelType w:val="hybridMultilevel"/>
    <w:tmpl w:val="0C8E066E"/>
    <w:lvl w:ilvl="0" w:tplc="DBA6EB86">
      <w:numFmt w:val="bullet"/>
      <w:lvlText w:val="-"/>
      <w:lvlJc w:val="left"/>
      <w:pPr>
        <w:ind w:left="1080" w:hanging="360"/>
      </w:pPr>
      <w:rPr>
        <w:rFonts w:ascii="Trebuchet MS" w:eastAsia="Times New Roman" w:hAnsi="Trebuchet M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4" w15:restartNumberingAfterBreak="0">
    <w:nsid w:val="69C74B34"/>
    <w:multiLevelType w:val="hybridMultilevel"/>
    <w:tmpl w:val="8FFC488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6A1E4F7C"/>
    <w:multiLevelType w:val="hybridMultilevel"/>
    <w:tmpl w:val="20A81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D4E1041"/>
    <w:multiLevelType w:val="hybridMultilevel"/>
    <w:tmpl w:val="9BC8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E0A5589"/>
    <w:multiLevelType w:val="hybridMultilevel"/>
    <w:tmpl w:val="5F0A5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FCD645D"/>
    <w:multiLevelType w:val="hybridMultilevel"/>
    <w:tmpl w:val="11A08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2D654DC"/>
    <w:multiLevelType w:val="hybridMultilevel"/>
    <w:tmpl w:val="79B4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414132"/>
    <w:multiLevelType w:val="hybridMultilevel"/>
    <w:tmpl w:val="1CA65D2A"/>
    <w:lvl w:ilvl="0" w:tplc="F5C41B3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82F6F66"/>
    <w:multiLevelType w:val="hybridMultilevel"/>
    <w:tmpl w:val="E106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8A46E6E"/>
    <w:multiLevelType w:val="hybridMultilevel"/>
    <w:tmpl w:val="1E364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795F077F"/>
    <w:multiLevelType w:val="hybridMultilevel"/>
    <w:tmpl w:val="BC3243A6"/>
    <w:lvl w:ilvl="0" w:tplc="D2B8988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6210892">
    <w:abstractNumId w:val="34"/>
  </w:num>
  <w:num w:numId="2" w16cid:durableId="87624845">
    <w:abstractNumId w:val="29"/>
  </w:num>
  <w:num w:numId="3" w16cid:durableId="1653829400">
    <w:abstractNumId w:val="18"/>
  </w:num>
  <w:num w:numId="4" w16cid:durableId="1743718712">
    <w:abstractNumId w:val="20"/>
  </w:num>
  <w:num w:numId="5" w16cid:durableId="238636471">
    <w:abstractNumId w:val="53"/>
  </w:num>
  <w:num w:numId="6" w16cid:durableId="1619096498">
    <w:abstractNumId w:val="41"/>
  </w:num>
  <w:num w:numId="7" w16cid:durableId="1617717510">
    <w:abstractNumId w:val="22"/>
  </w:num>
  <w:num w:numId="8" w16cid:durableId="919021253">
    <w:abstractNumId w:val="44"/>
  </w:num>
  <w:num w:numId="9" w16cid:durableId="1307591533">
    <w:abstractNumId w:val="1"/>
  </w:num>
  <w:num w:numId="10" w16cid:durableId="1238589789">
    <w:abstractNumId w:val="32"/>
  </w:num>
  <w:num w:numId="11" w16cid:durableId="1819616520">
    <w:abstractNumId w:val="47"/>
  </w:num>
  <w:num w:numId="12" w16cid:durableId="1843542822">
    <w:abstractNumId w:val="13"/>
  </w:num>
  <w:num w:numId="13" w16cid:durableId="1075323730">
    <w:abstractNumId w:val="0"/>
  </w:num>
  <w:num w:numId="14" w16cid:durableId="426118316">
    <w:abstractNumId w:val="15"/>
  </w:num>
  <w:num w:numId="15" w16cid:durableId="1311834361">
    <w:abstractNumId w:val="50"/>
  </w:num>
  <w:num w:numId="16" w16cid:durableId="1652755588">
    <w:abstractNumId w:val="36"/>
  </w:num>
  <w:num w:numId="17" w16cid:durableId="652876629">
    <w:abstractNumId w:val="52"/>
  </w:num>
  <w:num w:numId="18" w16cid:durableId="1333530687">
    <w:abstractNumId w:val="46"/>
  </w:num>
  <w:num w:numId="19" w16cid:durableId="101608063">
    <w:abstractNumId w:val="23"/>
  </w:num>
  <w:num w:numId="20" w16cid:durableId="157429056">
    <w:abstractNumId w:val="8"/>
  </w:num>
  <w:num w:numId="21" w16cid:durableId="2068987723">
    <w:abstractNumId w:val="37"/>
  </w:num>
  <w:num w:numId="22" w16cid:durableId="159128632">
    <w:abstractNumId w:val="62"/>
  </w:num>
  <w:num w:numId="23" w16cid:durableId="1054548538">
    <w:abstractNumId w:val="31"/>
  </w:num>
  <w:num w:numId="24" w16cid:durableId="852956924">
    <w:abstractNumId w:val="33"/>
  </w:num>
  <w:num w:numId="25" w16cid:durableId="1193031251">
    <w:abstractNumId w:val="43"/>
  </w:num>
  <w:num w:numId="26" w16cid:durableId="1468621204">
    <w:abstractNumId w:val="10"/>
  </w:num>
  <w:num w:numId="27" w16cid:durableId="1628583626">
    <w:abstractNumId w:val="17"/>
  </w:num>
  <w:num w:numId="28" w16cid:durableId="877863441">
    <w:abstractNumId w:val="45"/>
  </w:num>
  <w:num w:numId="29" w16cid:durableId="1217736212">
    <w:abstractNumId w:val="27"/>
  </w:num>
  <w:num w:numId="30" w16cid:durableId="1791128576">
    <w:abstractNumId w:val="58"/>
  </w:num>
  <w:num w:numId="31" w16cid:durableId="1223131043">
    <w:abstractNumId w:val="38"/>
  </w:num>
  <w:num w:numId="32" w16cid:durableId="942153561">
    <w:abstractNumId w:val="48"/>
  </w:num>
  <w:num w:numId="33" w16cid:durableId="1904290413">
    <w:abstractNumId w:val="49"/>
  </w:num>
  <w:num w:numId="34" w16cid:durableId="1112893553">
    <w:abstractNumId w:val="54"/>
  </w:num>
  <w:num w:numId="35" w16cid:durableId="383598518">
    <w:abstractNumId w:val="6"/>
  </w:num>
  <w:num w:numId="36" w16cid:durableId="390154151">
    <w:abstractNumId w:val="61"/>
  </w:num>
  <w:num w:numId="37" w16cid:durableId="1422026222">
    <w:abstractNumId w:val="5"/>
  </w:num>
  <w:num w:numId="38" w16cid:durableId="1133056854">
    <w:abstractNumId w:val="60"/>
  </w:num>
  <w:num w:numId="39" w16cid:durableId="1309240234">
    <w:abstractNumId w:val="59"/>
  </w:num>
  <w:num w:numId="40" w16cid:durableId="1142623797">
    <w:abstractNumId w:val="2"/>
  </w:num>
  <w:num w:numId="41" w16cid:durableId="2069498449">
    <w:abstractNumId w:val="56"/>
  </w:num>
  <w:num w:numId="42" w16cid:durableId="331957593">
    <w:abstractNumId w:val="19"/>
  </w:num>
  <w:num w:numId="43" w16cid:durableId="917179655">
    <w:abstractNumId w:val="57"/>
  </w:num>
  <w:num w:numId="44" w16cid:durableId="1671983617">
    <w:abstractNumId w:val="24"/>
  </w:num>
  <w:num w:numId="45" w16cid:durableId="1283610694">
    <w:abstractNumId w:val="28"/>
  </w:num>
  <w:num w:numId="46" w16cid:durableId="1379430450">
    <w:abstractNumId w:val="51"/>
  </w:num>
  <w:num w:numId="47" w16cid:durableId="1269696871">
    <w:abstractNumId w:val="55"/>
  </w:num>
  <w:num w:numId="48" w16cid:durableId="217402705">
    <w:abstractNumId w:val="39"/>
  </w:num>
  <w:num w:numId="49" w16cid:durableId="322323082">
    <w:abstractNumId w:val="42"/>
  </w:num>
  <w:num w:numId="50" w16cid:durableId="1497189851">
    <w:abstractNumId w:val="11"/>
  </w:num>
  <w:num w:numId="51" w16cid:durableId="1618173836">
    <w:abstractNumId w:val="25"/>
  </w:num>
  <w:num w:numId="52" w16cid:durableId="494106639">
    <w:abstractNumId w:val="14"/>
  </w:num>
  <w:num w:numId="53" w16cid:durableId="1189678615">
    <w:abstractNumId w:val="21"/>
  </w:num>
  <w:num w:numId="54" w16cid:durableId="615059446">
    <w:abstractNumId w:val="40"/>
  </w:num>
  <w:num w:numId="55" w16cid:durableId="492138851">
    <w:abstractNumId w:val="30"/>
  </w:num>
  <w:num w:numId="56" w16cid:durableId="1161580889">
    <w:abstractNumId w:val="3"/>
  </w:num>
  <w:num w:numId="57" w16cid:durableId="266541282">
    <w:abstractNumId w:val="35"/>
  </w:num>
  <w:num w:numId="58" w16cid:durableId="334579519">
    <w:abstractNumId w:val="4"/>
  </w:num>
  <w:num w:numId="59" w16cid:durableId="205410098">
    <w:abstractNumId w:val="7"/>
  </w:num>
  <w:num w:numId="60" w16cid:durableId="1159225927">
    <w:abstractNumId w:val="12"/>
  </w:num>
  <w:num w:numId="61" w16cid:durableId="1615014273">
    <w:abstractNumId w:val="63"/>
  </w:num>
  <w:num w:numId="62" w16cid:durableId="378357154">
    <w:abstractNumId w:val="9"/>
  </w:num>
  <w:num w:numId="63" w16cid:durableId="1952787166">
    <w:abstractNumId w:val="26"/>
  </w:num>
  <w:num w:numId="64" w16cid:durableId="591938070">
    <w:abstractNumId w:val="1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0sTAzMTczMTA0NrdU0lEKTi0uzszPAykwqgUAr/wRxCwAAAA="/>
  </w:docVars>
  <w:rsids>
    <w:rsidRoot w:val="009C5749"/>
    <w:rsid w:val="0000125E"/>
    <w:rsid w:val="000029D3"/>
    <w:rsid w:val="00002DDA"/>
    <w:rsid w:val="00002EDC"/>
    <w:rsid w:val="00004785"/>
    <w:rsid w:val="00004884"/>
    <w:rsid w:val="00004B1A"/>
    <w:rsid w:val="00005513"/>
    <w:rsid w:val="000058C7"/>
    <w:rsid w:val="00006381"/>
    <w:rsid w:val="0000690D"/>
    <w:rsid w:val="00006AF3"/>
    <w:rsid w:val="00006E32"/>
    <w:rsid w:val="000070E5"/>
    <w:rsid w:val="0001037D"/>
    <w:rsid w:val="00011493"/>
    <w:rsid w:val="00012DC0"/>
    <w:rsid w:val="000135EE"/>
    <w:rsid w:val="00013A0D"/>
    <w:rsid w:val="00013B8E"/>
    <w:rsid w:val="00013DF8"/>
    <w:rsid w:val="00014178"/>
    <w:rsid w:val="00014BB5"/>
    <w:rsid w:val="0001583C"/>
    <w:rsid w:val="00015A7B"/>
    <w:rsid w:val="0001639B"/>
    <w:rsid w:val="00016697"/>
    <w:rsid w:val="00017E57"/>
    <w:rsid w:val="000211CF"/>
    <w:rsid w:val="00021229"/>
    <w:rsid w:val="000232A2"/>
    <w:rsid w:val="00023510"/>
    <w:rsid w:val="0002751D"/>
    <w:rsid w:val="000321AB"/>
    <w:rsid w:val="00032317"/>
    <w:rsid w:val="00032B9F"/>
    <w:rsid w:val="000331CD"/>
    <w:rsid w:val="0003447B"/>
    <w:rsid w:val="000348A7"/>
    <w:rsid w:val="00035971"/>
    <w:rsid w:val="00036F85"/>
    <w:rsid w:val="0003702C"/>
    <w:rsid w:val="0003798A"/>
    <w:rsid w:val="000403DB"/>
    <w:rsid w:val="00040678"/>
    <w:rsid w:val="00040D7A"/>
    <w:rsid w:val="000415CF"/>
    <w:rsid w:val="0004219A"/>
    <w:rsid w:val="0004291A"/>
    <w:rsid w:val="0004428A"/>
    <w:rsid w:val="00044F06"/>
    <w:rsid w:val="000450B9"/>
    <w:rsid w:val="0004532B"/>
    <w:rsid w:val="0004607D"/>
    <w:rsid w:val="000468AD"/>
    <w:rsid w:val="0005051F"/>
    <w:rsid w:val="00051042"/>
    <w:rsid w:val="00053B07"/>
    <w:rsid w:val="0005521A"/>
    <w:rsid w:val="00057F82"/>
    <w:rsid w:val="00057FEA"/>
    <w:rsid w:val="000604E6"/>
    <w:rsid w:val="000608FC"/>
    <w:rsid w:val="00060964"/>
    <w:rsid w:val="00060D85"/>
    <w:rsid w:val="000616C1"/>
    <w:rsid w:val="00061C13"/>
    <w:rsid w:val="00061D9D"/>
    <w:rsid w:val="00063510"/>
    <w:rsid w:val="00063AC1"/>
    <w:rsid w:val="00063D70"/>
    <w:rsid w:val="000658B4"/>
    <w:rsid w:val="00066755"/>
    <w:rsid w:val="00066C25"/>
    <w:rsid w:val="00067CFB"/>
    <w:rsid w:val="00070B20"/>
    <w:rsid w:val="000713C6"/>
    <w:rsid w:val="00072437"/>
    <w:rsid w:val="0007357C"/>
    <w:rsid w:val="000736E1"/>
    <w:rsid w:val="00073CFB"/>
    <w:rsid w:val="00074CFF"/>
    <w:rsid w:val="00076B18"/>
    <w:rsid w:val="00080390"/>
    <w:rsid w:val="00080DF0"/>
    <w:rsid w:val="00081218"/>
    <w:rsid w:val="00082181"/>
    <w:rsid w:val="00083885"/>
    <w:rsid w:val="00083EB4"/>
    <w:rsid w:val="0008424F"/>
    <w:rsid w:val="000846DA"/>
    <w:rsid w:val="0008616B"/>
    <w:rsid w:val="00086697"/>
    <w:rsid w:val="000867BF"/>
    <w:rsid w:val="00086B0F"/>
    <w:rsid w:val="00087415"/>
    <w:rsid w:val="00087480"/>
    <w:rsid w:val="00087DA3"/>
    <w:rsid w:val="00092C95"/>
    <w:rsid w:val="00092FF8"/>
    <w:rsid w:val="000938C9"/>
    <w:rsid w:val="00095DF9"/>
    <w:rsid w:val="00097055"/>
    <w:rsid w:val="000972AE"/>
    <w:rsid w:val="00097776"/>
    <w:rsid w:val="00097979"/>
    <w:rsid w:val="00097B4A"/>
    <w:rsid w:val="000A0B99"/>
    <w:rsid w:val="000A12FE"/>
    <w:rsid w:val="000A1601"/>
    <w:rsid w:val="000A5196"/>
    <w:rsid w:val="000A52C6"/>
    <w:rsid w:val="000B0D26"/>
    <w:rsid w:val="000B397E"/>
    <w:rsid w:val="000B3D6E"/>
    <w:rsid w:val="000B41E7"/>
    <w:rsid w:val="000B482B"/>
    <w:rsid w:val="000B538A"/>
    <w:rsid w:val="000B6CA1"/>
    <w:rsid w:val="000C076D"/>
    <w:rsid w:val="000C25B4"/>
    <w:rsid w:val="000C2DD4"/>
    <w:rsid w:val="000C37A8"/>
    <w:rsid w:val="000C3E07"/>
    <w:rsid w:val="000C488F"/>
    <w:rsid w:val="000C4DEF"/>
    <w:rsid w:val="000C581D"/>
    <w:rsid w:val="000C68CA"/>
    <w:rsid w:val="000D11CE"/>
    <w:rsid w:val="000D1C3C"/>
    <w:rsid w:val="000D241B"/>
    <w:rsid w:val="000D4098"/>
    <w:rsid w:val="000D4797"/>
    <w:rsid w:val="000D4816"/>
    <w:rsid w:val="000D616A"/>
    <w:rsid w:val="000D7194"/>
    <w:rsid w:val="000D7AFC"/>
    <w:rsid w:val="000E0D99"/>
    <w:rsid w:val="000E2E12"/>
    <w:rsid w:val="000E3561"/>
    <w:rsid w:val="000E4D00"/>
    <w:rsid w:val="000E4F97"/>
    <w:rsid w:val="000E594C"/>
    <w:rsid w:val="000E5FA8"/>
    <w:rsid w:val="000E66DC"/>
    <w:rsid w:val="000E67BC"/>
    <w:rsid w:val="000E6EA3"/>
    <w:rsid w:val="000E7795"/>
    <w:rsid w:val="000E792D"/>
    <w:rsid w:val="000E7E06"/>
    <w:rsid w:val="000F498C"/>
    <w:rsid w:val="000F57D6"/>
    <w:rsid w:val="000F59BD"/>
    <w:rsid w:val="000F5DF8"/>
    <w:rsid w:val="000F63F8"/>
    <w:rsid w:val="000F6F25"/>
    <w:rsid w:val="0010179E"/>
    <w:rsid w:val="0010209F"/>
    <w:rsid w:val="001028D4"/>
    <w:rsid w:val="0010536B"/>
    <w:rsid w:val="0011005D"/>
    <w:rsid w:val="00110435"/>
    <w:rsid w:val="00110803"/>
    <w:rsid w:val="00110B48"/>
    <w:rsid w:val="0011192B"/>
    <w:rsid w:val="00111B5E"/>
    <w:rsid w:val="00111C95"/>
    <w:rsid w:val="00112E28"/>
    <w:rsid w:val="0011391F"/>
    <w:rsid w:val="00113EC0"/>
    <w:rsid w:val="00114070"/>
    <w:rsid w:val="0011488D"/>
    <w:rsid w:val="00116036"/>
    <w:rsid w:val="00116B43"/>
    <w:rsid w:val="00116DF8"/>
    <w:rsid w:val="001209E0"/>
    <w:rsid w:val="00120C98"/>
    <w:rsid w:val="0012179F"/>
    <w:rsid w:val="00121E84"/>
    <w:rsid w:val="00125176"/>
    <w:rsid w:val="00125FDE"/>
    <w:rsid w:val="001309F9"/>
    <w:rsid w:val="00130C5B"/>
    <w:rsid w:val="00130E65"/>
    <w:rsid w:val="00131017"/>
    <w:rsid w:val="0013193D"/>
    <w:rsid w:val="00131A13"/>
    <w:rsid w:val="00134F42"/>
    <w:rsid w:val="00135876"/>
    <w:rsid w:val="00136B6C"/>
    <w:rsid w:val="00137208"/>
    <w:rsid w:val="00137A7A"/>
    <w:rsid w:val="0014007E"/>
    <w:rsid w:val="001400DF"/>
    <w:rsid w:val="001426F2"/>
    <w:rsid w:val="0014312C"/>
    <w:rsid w:val="00143930"/>
    <w:rsid w:val="0014494A"/>
    <w:rsid w:val="00147DC7"/>
    <w:rsid w:val="00147E9A"/>
    <w:rsid w:val="00150F4B"/>
    <w:rsid w:val="0015128A"/>
    <w:rsid w:val="00151673"/>
    <w:rsid w:val="001519F6"/>
    <w:rsid w:val="00151DB8"/>
    <w:rsid w:val="001526DE"/>
    <w:rsid w:val="001527C2"/>
    <w:rsid w:val="001527FA"/>
    <w:rsid w:val="00154330"/>
    <w:rsid w:val="00155753"/>
    <w:rsid w:val="001559EB"/>
    <w:rsid w:val="00156330"/>
    <w:rsid w:val="0015641D"/>
    <w:rsid w:val="00157DDC"/>
    <w:rsid w:val="00157E09"/>
    <w:rsid w:val="00160237"/>
    <w:rsid w:val="00160311"/>
    <w:rsid w:val="001604E8"/>
    <w:rsid w:val="00162B0C"/>
    <w:rsid w:val="00164949"/>
    <w:rsid w:val="00164F1D"/>
    <w:rsid w:val="00164FF1"/>
    <w:rsid w:val="00165725"/>
    <w:rsid w:val="00166CB7"/>
    <w:rsid w:val="00167804"/>
    <w:rsid w:val="00170133"/>
    <w:rsid w:val="00171758"/>
    <w:rsid w:val="001717D3"/>
    <w:rsid w:val="0017195C"/>
    <w:rsid w:val="001719E9"/>
    <w:rsid w:val="001730A0"/>
    <w:rsid w:val="00173B3B"/>
    <w:rsid w:val="00173DCB"/>
    <w:rsid w:val="0018086D"/>
    <w:rsid w:val="00180D4A"/>
    <w:rsid w:val="00184E5E"/>
    <w:rsid w:val="001864F1"/>
    <w:rsid w:val="001865D9"/>
    <w:rsid w:val="00186ABD"/>
    <w:rsid w:val="00186E51"/>
    <w:rsid w:val="001878C7"/>
    <w:rsid w:val="00190A69"/>
    <w:rsid w:val="00193612"/>
    <w:rsid w:val="00193C08"/>
    <w:rsid w:val="00193E00"/>
    <w:rsid w:val="0019415A"/>
    <w:rsid w:val="00194AEB"/>
    <w:rsid w:val="00195475"/>
    <w:rsid w:val="001956A9"/>
    <w:rsid w:val="0019620C"/>
    <w:rsid w:val="00197AA4"/>
    <w:rsid w:val="001A0973"/>
    <w:rsid w:val="001A0A38"/>
    <w:rsid w:val="001A0B82"/>
    <w:rsid w:val="001A2CBF"/>
    <w:rsid w:val="001A2CEB"/>
    <w:rsid w:val="001A5518"/>
    <w:rsid w:val="001A552F"/>
    <w:rsid w:val="001A718A"/>
    <w:rsid w:val="001A7B48"/>
    <w:rsid w:val="001A7DF8"/>
    <w:rsid w:val="001B0B18"/>
    <w:rsid w:val="001B1427"/>
    <w:rsid w:val="001B42D3"/>
    <w:rsid w:val="001B462D"/>
    <w:rsid w:val="001B7778"/>
    <w:rsid w:val="001B7B32"/>
    <w:rsid w:val="001C1A2C"/>
    <w:rsid w:val="001C1AE7"/>
    <w:rsid w:val="001C206B"/>
    <w:rsid w:val="001C3108"/>
    <w:rsid w:val="001C32F3"/>
    <w:rsid w:val="001C3446"/>
    <w:rsid w:val="001C3897"/>
    <w:rsid w:val="001C6EE5"/>
    <w:rsid w:val="001D1483"/>
    <w:rsid w:val="001D2700"/>
    <w:rsid w:val="001D5668"/>
    <w:rsid w:val="001D5893"/>
    <w:rsid w:val="001D5A5F"/>
    <w:rsid w:val="001D5F8A"/>
    <w:rsid w:val="001D64B6"/>
    <w:rsid w:val="001D6543"/>
    <w:rsid w:val="001D6CD0"/>
    <w:rsid w:val="001D7736"/>
    <w:rsid w:val="001D773C"/>
    <w:rsid w:val="001E0275"/>
    <w:rsid w:val="001E1777"/>
    <w:rsid w:val="001E180C"/>
    <w:rsid w:val="001E1C5C"/>
    <w:rsid w:val="001E3B9A"/>
    <w:rsid w:val="001E4DA1"/>
    <w:rsid w:val="001E53EB"/>
    <w:rsid w:val="001E5F85"/>
    <w:rsid w:val="001E60F5"/>
    <w:rsid w:val="001E7BAD"/>
    <w:rsid w:val="001F09C6"/>
    <w:rsid w:val="001F1CCC"/>
    <w:rsid w:val="001F22E8"/>
    <w:rsid w:val="001F253A"/>
    <w:rsid w:val="001F346C"/>
    <w:rsid w:val="001F3F67"/>
    <w:rsid w:val="001F7700"/>
    <w:rsid w:val="001F7854"/>
    <w:rsid w:val="00200E0C"/>
    <w:rsid w:val="00203703"/>
    <w:rsid w:val="00203A21"/>
    <w:rsid w:val="00203E06"/>
    <w:rsid w:val="00204D55"/>
    <w:rsid w:val="00205531"/>
    <w:rsid w:val="00205A00"/>
    <w:rsid w:val="00205D64"/>
    <w:rsid w:val="00206BEE"/>
    <w:rsid w:val="00207259"/>
    <w:rsid w:val="00207D05"/>
    <w:rsid w:val="002103A8"/>
    <w:rsid w:val="00210A9D"/>
    <w:rsid w:val="00210F00"/>
    <w:rsid w:val="00212E6F"/>
    <w:rsid w:val="00212EF9"/>
    <w:rsid w:val="002139FC"/>
    <w:rsid w:val="00214267"/>
    <w:rsid w:val="00214A81"/>
    <w:rsid w:val="00214B99"/>
    <w:rsid w:val="00215D34"/>
    <w:rsid w:val="00217111"/>
    <w:rsid w:val="00217318"/>
    <w:rsid w:val="00217600"/>
    <w:rsid w:val="002179AA"/>
    <w:rsid w:val="00217F27"/>
    <w:rsid w:val="002206BC"/>
    <w:rsid w:val="00221939"/>
    <w:rsid w:val="00221BFA"/>
    <w:rsid w:val="00221C09"/>
    <w:rsid w:val="002224EE"/>
    <w:rsid w:val="00223DBE"/>
    <w:rsid w:val="002244B8"/>
    <w:rsid w:val="00225FF0"/>
    <w:rsid w:val="002277BD"/>
    <w:rsid w:val="002311F6"/>
    <w:rsid w:val="00232650"/>
    <w:rsid w:val="002327A6"/>
    <w:rsid w:val="002328A3"/>
    <w:rsid w:val="0023291D"/>
    <w:rsid w:val="0023325F"/>
    <w:rsid w:val="002344C5"/>
    <w:rsid w:val="0023460E"/>
    <w:rsid w:val="0023471F"/>
    <w:rsid w:val="00234D58"/>
    <w:rsid w:val="00234E94"/>
    <w:rsid w:val="0023572A"/>
    <w:rsid w:val="00237E3D"/>
    <w:rsid w:val="00240AAB"/>
    <w:rsid w:val="002421DE"/>
    <w:rsid w:val="00242240"/>
    <w:rsid w:val="00242381"/>
    <w:rsid w:val="00242442"/>
    <w:rsid w:val="00244B79"/>
    <w:rsid w:val="0024542E"/>
    <w:rsid w:val="00245FFE"/>
    <w:rsid w:val="002461B9"/>
    <w:rsid w:val="00246535"/>
    <w:rsid w:val="002478B1"/>
    <w:rsid w:val="002478BC"/>
    <w:rsid w:val="002511C7"/>
    <w:rsid w:val="002511C9"/>
    <w:rsid w:val="002512BD"/>
    <w:rsid w:val="002520D5"/>
    <w:rsid w:val="002530AB"/>
    <w:rsid w:val="00253F6F"/>
    <w:rsid w:val="00253F72"/>
    <w:rsid w:val="002573AC"/>
    <w:rsid w:val="002578AD"/>
    <w:rsid w:val="00257BD6"/>
    <w:rsid w:val="0026031C"/>
    <w:rsid w:val="00260610"/>
    <w:rsid w:val="00260B0F"/>
    <w:rsid w:val="00260DEA"/>
    <w:rsid w:val="0026173B"/>
    <w:rsid w:val="00261808"/>
    <w:rsid w:val="002619B7"/>
    <w:rsid w:val="0026448A"/>
    <w:rsid w:val="00265288"/>
    <w:rsid w:val="002677E0"/>
    <w:rsid w:val="00270A1D"/>
    <w:rsid w:val="002716FC"/>
    <w:rsid w:val="002721C0"/>
    <w:rsid w:val="002723C3"/>
    <w:rsid w:val="00273142"/>
    <w:rsid w:val="002747F6"/>
    <w:rsid w:val="00275258"/>
    <w:rsid w:val="00275938"/>
    <w:rsid w:val="00275EA4"/>
    <w:rsid w:val="00277F5F"/>
    <w:rsid w:val="0028037D"/>
    <w:rsid w:val="0028192B"/>
    <w:rsid w:val="002820E2"/>
    <w:rsid w:val="0028325D"/>
    <w:rsid w:val="00283546"/>
    <w:rsid w:val="00283E03"/>
    <w:rsid w:val="002843A5"/>
    <w:rsid w:val="00285802"/>
    <w:rsid w:val="00285E5E"/>
    <w:rsid w:val="0028704F"/>
    <w:rsid w:val="002900E1"/>
    <w:rsid w:val="002908EB"/>
    <w:rsid w:val="002916BF"/>
    <w:rsid w:val="002918AF"/>
    <w:rsid w:val="0029271A"/>
    <w:rsid w:val="002927C6"/>
    <w:rsid w:val="0029281E"/>
    <w:rsid w:val="00293C38"/>
    <w:rsid w:val="002959E2"/>
    <w:rsid w:val="002965F7"/>
    <w:rsid w:val="002977C9"/>
    <w:rsid w:val="00297C14"/>
    <w:rsid w:val="002A1FA6"/>
    <w:rsid w:val="002A2CED"/>
    <w:rsid w:val="002A395C"/>
    <w:rsid w:val="002A4355"/>
    <w:rsid w:val="002A5B59"/>
    <w:rsid w:val="002A75AD"/>
    <w:rsid w:val="002B03E5"/>
    <w:rsid w:val="002B2384"/>
    <w:rsid w:val="002B2555"/>
    <w:rsid w:val="002B27AC"/>
    <w:rsid w:val="002B3225"/>
    <w:rsid w:val="002B332E"/>
    <w:rsid w:val="002B3640"/>
    <w:rsid w:val="002B3DB4"/>
    <w:rsid w:val="002B618B"/>
    <w:rsid w:val="002B6F39"/>
    <w:rsid w:val="002B77BF"/>
    <w:rsid w:val="002C01B5"/>
    <w:rsid w:val="002C06E8"/>
    <w:rsid w:val="002C14AC"/>
    <w:rsid w:val="002C1B03"/>
    <w:rsid w:val="002C1B62"/>
    <w:rsid w:val="002C1DC1"/>
    <w:rsid w:val="002C1FFC"/>
    <w:rsid w:val="002C2316"/>
    <w:rsid w:val="002C2518"/>
    <w:rsid w:val="002C2BC3"/>
    <w:rsid w:val="002C3FA8"/>
    <w:rsid w:val="002C4195"/>
    <w:rsid w:val="002C4A92"/>
    <w:rsid w:val="002C541E"/>
    <w:rsid w:val="002C5E1B"/>
    <w:rsid w:val="002C68C9"/>
    <w:rsid w:val="002C752D"/>
    <w:rsid w:val="002D0A87"/>
    <w:rsid w:val="002D0DBD"/>
    <w:rsid w:val="002D0FDE"/>
    <w:rsid w:val="002D1023"/>
    <w:rsid w:val="002D224D"/>
    <w:rsid w:val="002D36B9"/>
    <w:rsid w:val="002D41D4"/>
    <w:rsid w:val="002D6D6A"/>
    <w:rsid w:val="002E01B9"/>
    <w:rsid w:val="002E0201"/>
    <w:rsid w:val="002E1BA7"/>
    <w:rsid w:val="002E2702"/>
    <w:rsid w:val="002E335A"/>
    <w:rsid w:val="002E3699"/>
    <w:rsid w:val="002E37CB"/>
    <w:rsid w:val="002E4EE2"/>
    <w:rsid w:val="002E5489"/>
    <w:rsid w:val="002E62F5"/>
    <w:rsid w:val="002E649C"/>
    <w:rsid w:val="002E64A7"/>
    <w:rsid w:val="002F0BC8"/>
    <w:rsid w:val="002F114C"/>
    <w:rsid w:val="002F144F"/>
    <w:rsid w:val="002F2AFF"/>
    <w:rsid w:val="002F2B0F"/>
    <w:rsid w:val="002F3B03"/>
    <w:rsid w:val="002F46C2"/>
    <w:rsid w:val="002F4884"/>
    <w:rsid w:val="002F552A"/>
    <w:rsid w:val="002F5E6C"/>
    <w:rsid w:val="003001E6"/>
    <w:rsid w:val="0030116D"/>
    <w:rsid w:val="00301F56"/>
    <w:rsid w:val="003022A5"/>
    <w:rsid w:val="003022FE"/>
    <w:rsid w:val="00302C41"/>
    <w:rsid w:val="00304F1E"/>
    <w:rsid w:val="00305103"/>
    <w:rsid w:val="003052AC"/>
    <w:rsid w:val="003057F3"/>
    <w:rsid w:val="00305CC5"/>
    <w:rsid w:val="00305DF5"/>
    <w:rsid w:val="003061A9"/>
    <w:rsid w:val="003064B1"/>
    <w:rsid w:val="00306666"/>
    <w:rsid w:val="00306EE7"/>
    <w:rsid w:val="00310A65"/>
    <w:rsid w:val="003113B5"/>
    <w:rsid w:val="00311609"/>
    <w:rsid w:val="00312A9C"/>
    <w:rsid w:val="00312C8C"/>
    <w:rsid w:val="003133A6"/>
    <w:rsid w:val="00313560"/>
    <w:rsid w:val="00313594"/>
    <w:rsid w:val="00313614"/>
    <w:rsid w:val="0031388D"/>
    <w:rsid w:val="00313ABA"/>
    <w:rsid w:val="00313D98"/>
    <w:rsid w:val="00313D9A"/>
    <w:rsid w:val="003142EE"/>
    <w:rsid w:val="003150B9"/>
    <w:rsid w:val="00315C57"/>
    <w:rsid w:val="00317D7F"/>
    <w:rsid w:val="003203FD"/>
    <w:rsid w:val="0032432D"/>
    <w:rsid w:val="00325183"/>
    <w:rsid w:val="00325689"/>
    <w:rsid w:val="003258CC"/>
    <w:rsid w:val="00325F95"/>
    <w:rsid w:val="00326EC9"/>
    <w:rsid w:val="003274E4"/>
    <w:rsid w:val="00327A33"/>
    <w:rsid w:val="00327F42"/>
    <w:rsid w:val="00331787"/>
    <w:rsid w:val="0033263A"/>
    <w:rsid w:val="0033574F"/>
    <w:rsid w:val="00335CC4"/>
    <w:rsid w:val="003361F4"/>
    <w:rsid w:val="0033667F"/>
    <w:rsid w:val="003374CB"/>
    <w:rsid w:val="0033772A"/>
    <w:rsid w:val="003379FC"/>
    <w:rsid w:val="003402C5"/>
    <w:rsid w:val="0034068C"/>
    <w:rsid w:val="00341B34"/>
    <w:rsid w:val="00342AA5"/>
    <w:rsid w:val="0034525F"/>
    <w:rsid w:val="00345F77"/>
    <w:rsid w:val="003465FE"/>
    <w:rsid w:val="00346A53"/>
    <w:rsid w:val="00347F2A"/>
    <w:rsid w:val="00347FBF"/>
    <w:rsid w:val="0035177C"/>
    <w:rsid w:val="00351C02"/>
    <w:rsid w:val="00351D0C"/>
    <w:rsid w:val="00351D25"/>
    <w:rsid w:val="003526B4"/>
    <w:rsid w:val="003527FD"/>
    <w:rsid w:val="0035407C"/>
    <w:rsid w:val="003542E9"/>
    <w:rsid w:val="0035569A"/>
    <w:rsid w:val="00355743"/>
    <w:rsid w:val="00356084"/>
    <w:rsid w:val="0035611A"/>
    <w:rsid w:val="00356588"/>
    <w:rsid w:val="00357126"/>
    <w:rsid w:val="00357761"/>
    <w:rsid w:val="003577B2"/>
    <w:rsid w:val="00357812"/>
    <w:rsid w:val="003605F6"/>
    <w:rsid w:val="00360E58"/>
    <w:rsid w:val="0036114B"/>
    <w:rsid w:val="003623CB"/>
    <w:rsid w:val="003633F7"/>
    <w:rsid w:val="00363495"/>
    <w:rsid w:val="003671C0"/>
    <w:rsid w:val="00367C44"/>
    <w:rsid w:val="0037013C"/>
    <w:rsid w:val="003706DF"/>
    <w:rsid w:val="00370B52"/>
    <w:rsid w:val="003711DD"/>
    <w:rsid w:val="00372094"/>
    <w:rsid w:val="00373A8D"/>
    <w:rsid w:val="00373FD3"/>
    <w:rsid w:val="00374AC1"/>
    <w:rsid w:val="00374CB0"/>
    <w:rsid w:val="0037542A"/>
    <w:rsid w:val="00375A2D"/>
    <w:rsid w:val="00375B35"/>
    <w:rsid w:val="00375EDA"/>
    <w:rsid w:val="0037601D"/>
    <w:rsid w:val="00376CD5"/>
    <w:rsid w:val="00377229"/>
    <w:rsid w:val="00381D75"/>
    <w:rsid w:val="00381F2C"/>
    <w:rsid w:val="00382006"/>
    <w:rsid w:val="00382166"/>
    <w:rsid w:val="003822D6"/>
    <w:rsid w:val="00382924"/>
    <w:rsid w:val="00383114"/>
    <w:rsid w:val="003833AD"/>
    <w:rsid w:val="003843D0"/>
    <w:rsid w:val="00386543"/>
    <w:rsid w:val="00386654"/>
    <w:rsid w:val="003876E5"/>
    <w:rsid w:val="00387724"/>
    <w:rsid w:val="00387AF0"/>
    <w:rsid w:val="0039023B"/>
    <w:rsid w:val="003919F5"/>
    <w:rsid w:val="00391BA4"/>
    <w:rsid w:val="00391BC5"/>
    <w:rsid w:val="00391F85"/>
    <w:rsid w:val="00393A3A"/>
    <w:rsid w:val="0039426B"/>
    <w:rsid w:val="003947B3"/>
    <w:rsid w:val="0039494E"/>
    <w:rsid w:val="003964F8"/>
    <w:rsid w:val="00397218"/>
    <w:rsid w:val="003976ED"/>
    <w:rsid w:val="003A0E44"/>
    <w:rsid w:val="003A170A"/>
    <w:rsid w:val="003A4AD9"/>
    <w:rsid w:val="003A5C7B"/>
    <w:rsid w:val="003A64E6"/>
    <w:rsid w:val="003B0772"/>
    <w:rsid w:val="003B0C5C"/>
    <w:rsid w:val="003B0F1A"/>
    <w:rsid w:val="003B1477"/>
    <w:rsid w:val="003B1DB2"/>
    <w:rsid w:val="003B1EE4"/>
    <w:rsid w:val="003B2442"/>
    <w:rsid w:val="003B25FE"/>
    <w:rsid w:val="003B3CA6"/>
    <w:rsid w:val="003B4492"/>
    <w:rsid w:val="003B45B1"/>
    <w:rsid w:val="003B4A54"/>
    <w:rsid w:val="003B5119"/>
    <w:rsid w:val="003B5308"/>
    <w:rsid w:val="003B5EB3"/>
    <w:rsid w:val="003B619F"/>
    <w:rsid w:val="003B6474"/>
    <w:rsid w:val="003B74E1"/>
    <w:rsid w:val="003B76D4"/>
    <w:rsid w:val="003B7A7A"/>
    <w:rsid w:val="003B7A7F"/>
    <w:rsid w:val="003C0779"/>
    <w:rsid w:val="003C0D8E"/>
    <w:rsid w:val="003C2C9F"/>
    <w:rsid w:val="003C3405"/>
    <w:rsid w:val="003C35A0"/>
    <w:rsid w:val="003C42F2"/>
    <w:rsid w:val="003C490E"/>
    <w:rsid w:val="003C4AB3"/>
    <w:rsid w:val="003C637C"/>
    <w:rsid w:val="003C6E00"/>
    <w:rsid w:val="003D1E91"/>
    <w:rsid w:val="003D2CB9"/>
    <w:rsid w:val="003D31D7"/>
    <w:rsid w:val="003D3FBC"/>
    <w:rsid w:val="003D568C"/>
    <w:rsid w:val="003D57F0"/>
    <w:rsid w:val="003D6586"/>
    <w:rsid w:val="003D66E9"/>
    <w:rsid w:val="003D7B57"/>
    <w:rsid w:val="003E00AA"/>
    <w:rsid w:val="003E13DB"/>
    <w:rsid w:val="003E29D8"/>
    <w:rsid w:val="003E357B"/>
    <w:rsid w:val="003E58DE"/>
    <w:rsid w:val="003E6F54"/>
    <w:rsid w:val="003E70D0"/>
    <w:rsid w:val="003F02A3"/>
    <w:rsid w:val="003F11BA"/>
    <w:rsid w:val="003F216D"/>
    <w:rsid w:val="003F2685"/>
    <w:rsid w:val="003F72B5"/>
    <w:rsid w:val="004001E4"/>
    <w:rsid w:val="0040167B"/>
    <w:rsid w:val="004017D6"/>
    <w:rsid w:val="00403A26"/>
    <w:rsid w:val="00403F21"/>
    <w:rsid w:val="00404550"/>
    <w:rsid w:val="004073D9"/>
    <w:rsid w:val="0041013F"/>
    <w:rsid w:val="0041074D"/>
    <w:rsid w:val="00410FAE"/>
    <w:rsid w:val="0041125E"/>
    <w:rsid w:val="00411488"/>
    <w:rsid w:val="00413A8D"/>
    <w:rsid w:val="00414352"/>
    <w:rsid w:val="00414435"/>
    <w:rsid w:val="00414543"/>
    <w:rsid w:val="0041575B"/>
    <w:rsid w:val="004211A6"/>
    <w:rsid w:val="00422936"/>
    <w:rsid w:val="00422EF3"/>
    <w:rsid w:val="00422F05"/>
    <w:rsid w:val="00423608"/>
    <w:rsid w:val="0042475A"/>
    <w:rsid w:val="00425D74"/>
    <w:rsid w:val="004266D8"/>
    <w:rsid w:val="00431273"/>
    <w:rsid w:val="00431EE8"/>
    <w:rsid w:val="00432411"/>
    <w:rsid w:val="00433B09"/>
    <w:rsid w:val="00433C88"/>
    <w:rsid w:val="004344A3"/>
    <w:rsid w:val="0043480B"/>
    <w:rsid w:val="00434EBB"/>
    <w:rsid w:val="00436B95"/>
    <w:rsid w:val="004371CC"/>
    <w:rsid w:val="00437928"/>
    <w:rsid w:val="00442290"/>
    <w:rsid w:val="004422F4"/>
    <w:rsid w:val="00442DB7"/>
    <w:rsid w:val="004433D0"/>
    <w:rsid w:val="0044369B"/>
    <w:rsid w:val="00444793"/>
    <w:rsid w:val="00446F3E"/>
    <w:rsid w:val="004518E8"/>
    <w:rsid w:val="00452743"/>
    <w:rsid w:val="0045522F"/>
    <w:rsid w:val="00456B85"/>
    <w:rsid w:val="0045705D"/>
    <w:rsid w:val="00461971"/>
    <w:rsid w:val="00461EC1"/>
    <w:rsid w:val="0046232B"/>
    <w:rsid w:val="00462472"/>
    <w:rsid w:val="00463E1C"/>
    <w:rsid w:val="00465651"/>
    <w:rsid w:val="00465BE0"/>
    <w:rsid w:val="0046695C"/>
    <w:rsid w:val="004672A1"/>
    <w:rsid w:val="004674C9"/>
    <w:rsid w:val="00467FC7"/>
    <w:rsid w:val="0047157A"/>
    <w:rsid w:val="00471596"/>
    <w:rsid w:val="004715F3"/>
    <w:rsid w:val="004718EF"/>
    <w:rsid w:val="0047281F"/>
    <w:rsid w:val="00473129"/>
    <w:rsid w:val="00473C86"/>
    <w:rsid w:val="004750ED"/>
    <w:rsid w:val="004763F8"/>
    <w:rsid w:val="004764FF"/>
    <w:rsid w:val="004766FE"/>
    <w:rsid w:val="004769C8"/>
    <w:rsid w:val="00476B64"/>
    <w:rsid w:val="00476F4B"/>
    <w:rsid w:val="00481C69"/>
    <w:rsid w:val="00481FE6"/>
    <w:rsid w:val="0048249A"/>
    <w:rsid w:val="00484376"/>
    <w:rsid w:val="00484D2A"/>
    <w:rsid w:val="00485363"/>
    <w:rsid w:val="00485925"/>
    <w:rsid w:val="00486281"/>
    <w:rsid w:val="0049119E"/>
    <w:rsid w:val="00492633"/>
    <w:rsid w:val="0049295F"/>
    <w:rsid w:val="00492B56"/>
    <w:rsid w:val="00492FBF"/>
    <w:rsid w:val="0049510E"/>
    <w:rsid w:val="00495519"/>
    <w:rsid w:val="00495965"/>
    <w:rsid w:val="00496B7C"/>
    <w:rsid w:val="00497170"/>
    <w:rsid w:val="00497E94"/>
    <w:rsid w:val="004A1399"/>
    <w:rsid w:val="004A151E"/>
    <w:rsid w:val="004A1E45"/>
    <w:rsid w:val="004A2024"/>
    <w:rsid w:val="004A203E"/>
    <w:rsid w:val="004A23DA"/>
    <w:rsid w:val="004A291B"/>
    <w:rsid w:val="004A2FA0"/>
    <w:rsid w:val="004A30D8"/>
    <w:rsid w:val="004A3639"/>
    <w:rsid w:val="004A377C"/>
    <w:rsid w:val="004A4586"/>
    <w:rsid w:val="004A4F43"/>
    <w:rsid w:val="004A56F6"/>
    <w:rsid w:val="004A734F"/>
    <w:rsid w:val="004B02CD"/>
    <w:rsid w:val="004B0D49"/>
    <w:rsid w:val="004B206C"/>
    <w:rsid w:val="004B2179"/>
    <w:rsid w:val="004B2469"/>
    <w:rsid w:val="004B3160"/>
    <w:rsid w:val="004B34D9"/>
    <w:rsid w:val="004B3565"/>
    <w:rsid w:val="004B3DB0"/>
    <w:rsid w:val="004B602B"/>
    <w:rsid w:val="004B663C"/>
    <w:rsid w:val="004B6718"/>
    <w:rsid w:val="004B6D48"/>
    <w:rsid w:val="004B7210"/>
    <w:rsid w:val="004B753D"/>
    <w:rsid w:val="004C013E"/>
    <w:rsid w:val="004C0980"/>
    <w:rsid w:val="004C1E3A"/>
    <w:rsid w:val="004C2FCF"/>
    <w:rsid w:val="004C37C9"/>
    <w:rsid w:val="004C507B"/>
    <w:rsid w:val="004C5339"/>
    <w:rsid w:val="004C55B1"/>
    <w:rsid w:val="004C71B9"/>
    <w:rsid w:val="004C7D43"/>
    <w:rsid w:val="004D1DCC"/>
    <w:rsid w:val="004D21E9"/>
    <w:rsid w:val="004D4192"/>
    <w:rsid w:val="004D444C"/>
    <w:rsid w:val="004D6225"/>
    <w:rsid w:val="004D62A0"/>
    <w:rsid w:val="004D722E"/>
    <w:rsid w:val="004D749B"/>
    <w:rsid w:val="004D76E4"/>
    <w:rsid w:val="004E17D8"/>
    <w:rsid w:val="004E1EBE"/>
    <w:rsid w:val="004E1F3E"/>
    <w:rsid w:val="004E40B0"/>
    <w:rsid w:val="004E4227"/>
    <w:rsid w:val="004E5A01"/>
    <w:rsid w:val="004E60F2"/>
    <w:rsid w:val="004E6187"/>
    <w:rsid w:val="004E7049"/>
    <w:rsid w:val="004F1D72"/>
    <w:rsid w:val="004F26E9"/>
    <w:rsid w:val="004F2F16"/>
    <w:rsid w:val="004F5E4B"/>
    <w:rsid w:val="004F6628"/>
    <w:rsid w:val="004F66A8"/>
    <w:rsid w:val="004F71D3"/>
    <w:rsid w:val="004F7ADD"/>
    <w:rsid w:val="005004FD"/>
    <w:rsid w:val="00501B4C"/>
    <w:rsid w:val="00501D44"/>
    <w:rsid w:val="00502767"/>
    <w:rsid w:val="00503E10"/>
    <w:rsid w:val="00504BBD"/>
    <w:rsid w:val="00504EF0"/>
    <w:rsid w:val="00505668"/>
    <w:rsid w:val="005076FB"/>
    <w:rsid w:val="0050780E"/>
    <w:rsid w:val="00507A10"/>
    <w:rsid w:val="00510937"/>
    <w:rsid w:val="00512FB6"/>
    <w:rsid w:val="005131DF"/>
    <w:rsid w:val="00513435"/>
    <w:rsid w:val="005137A4"/>
    <w:rsid w:val="005148BF"/>
    <w:rsid w:val="005158EB"/>
    <w:rsid w:val="00515979"/>
    <w:rsid w:val="00516046"/>
    <w:rsid w:val="005174C7"/>
    <w:rsid w:val="00517D28"/>
    <w:rsid w:val="00522340"/>
    <w:rsid w:val="005227EE"/>
    <w:rsid w:val="0052310F"/>
    <w:rsid w:val="00525915"/>
    <w:rsid w:val="00526B4E"/>
    <w:rsid w:val="00526EF9"/>
    <w:rsid w:val="00530022"/>
    <w:rsid w:val="00531295"/>
    <w:rsid w:val="00531305"/>
    <w:rsid w:val="00531A07"/>
    <w:rsid w:val="00531CF1"/>
    <w:rsid w:val="00532B33"/>
    <w:rsid w:val="0053370D"/>
    <w:rsid w:val="005345EC"/>
    <w:rsid w:val="00534AD7"/>
    <w:rsid w:val="00534E00"/>
    <w:rsid w:val="00534F56"/>
    <w:rsid w:val="00535429"/>
    <w:rsid w:val="005363C9"/>
    <w:rsid w:val="00536466"/>
    <w:rsid w:val="005367F0"/>
    <w:rsid w:val="00540BEC"/>
    <w:rsid w:val="00541462"/>
    <w:rsid w:val="00541D94"/>
    <w:rsid w:val="00542584"/>
    <w:rsid w:val="00542930"/>
    <w:rsid w:val="00543F08"/>
    <w:rsid w:val="005440A6"/>
    <w:rsid w:val="00545733"/>
    <w:rsid w:val="005466FE"/>
    <w:rsid w:val="005501A8"/>
    <w:rsid w:val="00551038"/>
    <w:rsid w:val="00551BC8"/>
    <w:rsid w:val="0055282F"/>
    <w:rsid w:val="00553313"/>
    <w:rsid w:val="005534B7"/>
    <w:rsid w:val="00553B9D"/>
    <w:rsid w:val="0055417F"/>
    <w:rsid w:val="005542FD"/>
    <w:rsid w:val="00554719"/>
    <w:rsid w:val="005548DB"/>
    <w:rsid w:val="00554B6B"/>
    <w:rsid w:val="005550A4"/>
    <w:rsid w:val="0055529D"/>
    <w:rsid w:val="00555397"/>
    <w:rsid w:val="00555758"/>
    <w:rsid w:val="00556710"/>
    <w:rsid w:val="00556961"/>
    <w:rsid w:val="005575A5"/>
    <w:rsid w:val="00560677"/>
    <w:rsid w:val="00560883"/>
    <w:rsid w:val="005616E7"/>
    <w:rsid w:val="0056187C"/>
    <w:rsid w:val="00561940"/>
    <w:rsid w:val="00561D08"/>
    <w:rsid w:val="00562376"/>
    <w:rsid w:val="005634F7"/>
    <w:rsid w:val="0056429E"/>
    <w:rsid w:val="005642C2"/>
    <w:rsid w:val="005646F7"/>
    <w:rsid w:val="005652FD"/>
    <w:rsid w:val="00566631"/>
    <w:rsid w:val="005677B1"/>
    <w:rsid w:val="00571323"/>
    <w:rsid w:val="00571BD9"/>
    <w:rsid w:val="00572C4B"/>
    <w:rsid w:val="00573E42"/>
    <w:rsid w:val="005746F3"/>
    <w:rsid w:val="0057473D"/>
    <w:rsid w:val="005752D9"/>
    <w:rsid w:val="00575E6C"/>
    <w:rsid w:val="0057690E"/>
    <w:rsid w:val="00576BC2"/>
    <w:rsid w:val="005779E0"/>
    <w:rsid w:val="00580636"/>
    <w:rsid w:val="0058111A"/>
    <w:rsid w:val="00581239"/>
    <w:rsid w:val="00581494"/>
    <w:rsid w:val="00581DAA"/>
    <w:rsid w:val="00583867"/>
    <w:rsid w:val="00585918"/>
    <w:rsid w:val="00585FE4"/>
    <w:rsid w:val="00586117"/>
    <w:rsid w:val="00586509"/>
    <w:rsid w:val="0058666D"/>
    <w:rsid w:val="00586FCD"/>
    <w:rsid w:val="00587D29"/>
    <w:rsid w:val="005904C5"/>
    <w:rsid w:val="00594BFB"/>
    <w:rsid w:val="00594C55"/>
    <w:rsid w:val="00596AAA"/>
    <w:rsid w:val="00596B5C"/>
    <w:rsid w:val="00596C34"/>
    <w:rsid w:val="005A0BA2"/>
    <w:rsid w:val="005A1998"/>
    <w:rsid w:val="005A1F31"/>
    <w:rsid w:val="005A23F8"/>
    <w:rsid w:val="005A2A5D"/>
    <w:rsid w:val="005A4E29"/>
    <w:rsid w:val="005A603F"/>
    <w:rsid w:val="005A6B92"/>
    <w:rsid w:val="005A73E8"/>
    <w:rsid w:val="005A75A1"/>
    <w:rsid w:val="005B001B"/>
    <w:rsid w:val="005B09E7"/>
    <w:rsid w:val="005B0F86"/>
    <w:rsid w:val="005B11B0"/>
    <w:rsid w:val="005B203D"/>
    <w:rsid w:val="005B3136"/>
    <w:rsid w:val="005B37C0"/>
    <w:rsid w:val="005B39EB"/>
    <w:rsid w:val="005B3B99"/>
    <w:rsid w:val="005B43BB"/>
    <w:rsid w:val="005B4424"/>
    <w:rsid w:val="005B4E81"/>
    <w:rsid w:val="005B516B"/>
    <w:rsid w:val="005B78E9"/>
    <w:rsid w:val="005C1535"/>
    <w:rsid w:val="005C235C"/>
    <w:rsid w:val="005C3216"/>
    <w:rsid w:val="005C3344"/>
    <w:rsid w:val="005C38D9"/>
    <w:rsid w:val="005C3C71"/>
    <w:rsid w:val="005C4679"/>
    <w:rsid w:val="005C5A95"/>
    <w:rsid w:val="005C5C6D"/>
    <w:rsid w:val="005D0F3A"/>
    <w:rsid w:val="005D20D4"/>
    <w:rsid w:val="005D4ABA"/>
    <w:rsid w:val="005D5C84"/>
    <w:rsid w:val="005D5FF0"/>
    <w:rsid w:val="005D716E"/>
    <w:rsid w:val="005D7487"/>
    <w:rsid w:val="005D7FD6"/>
    <w:rsid w:val="005E015D"/>
    <w:rsid w:val="005E2D76"/>
    <w:rsid w:val="005E4827"/>
    <w:rsid w:val="005E578A"/>
    <w:rsid w:val="005E6A4C"/>
    <w:rsid w:val="005E6F26"/>
    <w:rsid w:val="005E7CE5"/>
    <w:rsid w:val="005E7FEB"/>
    <w:rsid w:val="005F0E20"/>
    <w:rsid w:val="005F1BB4"/>
    <w:rsid w:val="005F25F1"/>
    <w:rsid w:val="005F29F1"/>
    <w:rsid w:val="005F2B55"/>
    <w:rsid w:val="005F3AF8"/>
    <w:rsid w:val="005F4C47"/>
    <w:rsid w:val="005F511F"/>
    <w:rsid w:val="005F5735"/>
    <w:rsid w:val="005F58B5"/>
    <w:rsid w:val="005F59A0"/>
    <w:rsid w:val="005F5D43"/>
    <w:rsid w:val="005F6A58"/>
    <w:rsid w:val="00600603"/>
    <w:rsid w:val="006008B9"/>
    <w:rsid w:val="00600D93"/>
    <w:rsid w:val="00601565"/>
    <w:rsid w:val="00601932"/>
    <w:rsid w:val="006028E0"/>
    <w:rsid w:val="00603DAB"/>
    <w:rsid w:val="00604654"/>
    <w:rsid w:val="006052AE"/>
    <w:rsid w:val="0060730A"/>
    <w:rsid w:val="00610217"/>
    <w:rsid w:val="0061022F"/>
    <w:rsid w:val="00611237"/>
    <w:rsid w:val="00611C65"/>
    <w:rsid w:val="00612996"/>
    <w:rsid w:val="00612E03"/>
    <w:rsid w:val="00612E57"/>
    <w:rsid w:val="006157F1"/>
    <w:rsid w:val="00616AA7"/>
    <w:rsid w:val="00622789"/>
    <w:rsid w:val="00623DA8"/>
    <w:rsid w:val="006243F4"/>
    <w:rsid w:val="00626728"/>
    <w:rsid w:val="006275F2"/>
    <w:rsid w:val="00627BF1"/>
    <w:rsid w:val="00627C66"/>
    <w:rsid w:val="006301AF"/>
    <w:rsid w:val="00630791"/>
    <w:rsid w:val="006334DB"/>
    <w:rsid w:val="006338C3"/>
    <w:rsid w:val="00633943"/>
    <w:rsid w:val="006349E0"/>
    <w:rsid w:val="006371A2"/>
    <w:rsid w:val="00637C79"/>
    <w:rsid w:val="00640010"/>
    <w:rsid w:val="00640316"/>
    <w:rsid w:val="006406C4"/>
    <w:rsid w:val="0064095A"/>
    <w:rsid w:val="006501F3"/>
    <w:rsid w:val="00650AC0"/>
    <w:rsid w:val="00650B4D"/>
    <w:rsid w:val="00651573"/>
    <w:rsid w:val="00651EA8"/>
    <w:rsid w:val="00651F48"/>
    <w:rsid w:val="006522B5"/>
    <w:rsid w:val="006546F2"/>
    <w:rsid w:val="00655081"/>
    <w:rsid w:val="006559AE"/>
    <w:rsid w:val="00656E6E"/>
    <w:rsid w:val="00657436"/>
    <w:rsid w:val="00662AD6"/>
    <w:rsid w:val="00663642"/>
    <w:rsid w:val="00663BC2"/>
    <w:rsid w:val="006647BE"/>
    <w:rsid w:val="00666432"/>
    <w:rsid w:val="00667161"/>
    <w:rsid w:val="0066756A"/>
    <w:rsid w:val="00667F1D"/>
    <w:rsid w:val="00671397"/>
    <w:rsid w:val="00672CC7"/>
    <w:rsid w:val="00673108"/>
    <w:rsid w:val="0067429C"/>
    <w:rsid w:val="006758DB"/>
    <w:rsid w:val="00677347"/>
    <w:rsid w:val="00677D04"/>
    <w:rsid w:val="00680219"/>
    <w:rsid w:val="0068075C"/>
    <w:rsid w:val="00680BFA"/>
    <w:rsid w:val="00681062"/>
    <w:rsid w:val="00681244"/>
    <w:rsid w:val="0068124A"/>
    <w:rsid w:val="006814B0"/>
    <w:rsid w:val="00681CA8"/>
    <w:rsid w:val="0068400C"/>
    <w:rsid w:val="006844D4"/>
    <w:rsid w:val="006848F9"/>
    <w:rsid w:val="006903E8"/>
    <w:rsid w:val="00690A8B"/>
    <w:rsid w:val="006922C5"/>
    <w:rsid w:val="00693CBC"/>
    <w:rsid w:val="00693FA5"/>
    <w:rsid w:val="00693FA9"/>
    <w:rsid w:val="006945F1"/>
    <w:rsid w:val="00695263"/>
    <w:rsid w:val="0069575B"/>
    <w:rsid w:val="00696340"/>
    <w:rsid w:val="00696877"/>
    <w:rsid w:val="00696FC8"/>
    <w:rsid w:val="006973D7"/>
    <w:rsid w:val="00697627"/>
    <w:rsid w:val="006A0020"/>
    <w:rsid w:val="006A08A7"/>
    <w:rsid w:val="006A1CB4"/>
    <w:rsid w:val="006A2789"/>
    <w:rsid w:val="006A42BE"/>
    <w:rsid w:val="006A46A7"/>
    <w:rsid w:val="006A5F38"/>
    <w:rsid w:val="006A670F"/>
    <w:rsid w:val="006A6A19"/>
    <w:rsid w:val="006A6DC9"/>
    <w:rsid w:val="006A7C60"/>
    <w:rsid w:val="006B035B"/>
    <w:rsid w:val="006B10D5"/>
    <w:rsid w:val="006B2A8E"/>
    <w:rsid w:val="006B333A"/>
    <w:rsid w:val="006B3AC5"/>
    <w:rsid w:val="006B61D6"/>
    <w:rsid w:val="006B6270"/>
    <w:rsid w:val="006B6EBA"/>
    <w:rsid w:val="006B7092"/>
    <w:rsid w:val="006C0E74"/>
    <w:rsid w:val="006C38D0"/>
    <w:rsid w:val="006C3CC7"/>
    <w:rsid w:val="006C4727"/>
    <w:rsid w:val="006C4F4D"/>
    <w:rsid w:val="006C52F7"/>
    <w:rsid w:val="006C6834"/>
    <w:rsid w:val="006C6E67"/>
    <w:rsid w:val="006C70C7"/>
    <w:rsid w:val="006C7284"/>
    <w:rsid w:val="006C7993"/>
    <w:rsid w:val="006C7A48"/>
    <w:rsid w:val="006D13FC"/>
    <w:rsid w:val="006D18E0"/>
    <w:rsid w:val="006D1E26"/>
    <w:rsid w:val="006D24CA"/>
    <w:rsid w:val="006D2BBC"/>
    <w:rsid w:val="006D3526"/>
    <w:rsid w:val="006D4DD8"/>
    <w:rsid w:val="006D524D"/>
    <w:rsid w:val="006D5EF2"/>
    <w:rsid w:val="006D6718"/>
    <w:rsid w:val="006D76A6"/>
    <w:rsid w:val="006E00CB"/>
    <w:rsid w:val="006E088E"/>
    <w:rsid w:val="006E0B1D"/>
    <w:rsid w:val="006E1D54"/>
    <w:rsid w:val="006E35C1"/>
    <w:rsid w:val="006E5359"/>
    <w:rsid w:val="006E608E"/>
    <w:rsid w:val="006E780F"/>
    <w:rsid w:val="006F0DBC"/>
    <w:rsid w:val="006F0E55"/>
    <w:rsid w:val="006F1A42"/>
    <w:rsid w:val="006F52C3"/>
    <w:rsid w:val="006F552B"/>
    <w:rsid w:val="006F7024"/>
    <w:rsid w:val="00700D44"/>
    <w:rsid w:val="00701746"/>
    <w:rsid w:val="0070356C"/>
    <w:rsid w:val="00704165"/>
    <w:rsid w:val="007049EE"/>
    <w:rsid w:val="00704D91"/>
    <w:rsid w:val="00706726"/>
    <w:rsid w:val="00706789"/>
    <w:rsid w:val="007108CB"/>
    <w:rsid w:val="007114F3"/>
    <w:rsid w:val="00711541"/>
    <w:rsid w:val="00711979"/>
    <w:rsid w:val="00711A29"/>
    <w:rsid w:val="0071253B"/>
    <w:rsid w:val="007127C4"/>
    <w:rsid w:val="00713480"/>
    <w:rsid w:val="007144D1"/>
    <w:rsid w:val="00715629"/>
    <w:rsid w:val="0071603F"/>
    <w:rsid w:val="0071767D"/>
    <w:rsid w:val="007177A0"/>
    <w:rsid w:val="0071798E"/>
    <w:rsid w:val="00717ADF"/>
    <w:rsid w:val="0072070A"/>
    <w:rsid w:val="00721682"/>
    <w:rsid w:val="0072190A"/>
    <w:rsid w:val="00722AC0"/>
    <w:rsid w:val="00722C51"/>
    <w:rsid w:val="00723074"/>
    <w:rsid w:val="007236B5"/>
    <w:rsid w:val="0072395D"/>
    <w:rsid w:val="00723989"/>
    <w:rsid w:val="00724544"/>
    <w:rsid w:val="00724C9E"/>
    <w:rsid w:val="00725524"/>
    <w:rsid w:val="00725738"/>
    <w:rsid w:val="00727494"/>
    <w:rsid w:val="0073101F"/>
    <w:rsid w:val="00731F80"/>
    <w:rsid w:val="00732191"/>
    <w:rsid w:val="00732829"/>
    <w:rsid w:val="00732CC7"/>
    <w:rsid w:val="0073369B"/>
    <w:rsid w:val="00733AFD"/>
    <w:rsid w:val="00733BA0"/>
    <w:rsid w:val="00734976"/>
    <w:rsid w:val="0073497F"/>
    <w:rsid w:val="00734D92"/>
    <w:rsid w:val="00735D94"/>
    <w:rsid w:val="00736985"/>
    <w:rsid w:val="00736C96"/>
    <w:rsid w:val="00737F38"/>
    <w:rsid w:val="007405F2"/>
    <w:rsid w:val="00740C80"/>
    <w:rsid w:val="00742C7D"/>
    <w:rsid w:val="00742E36"/>
    <w:rsid w:val="00742F6F"/>
    <w:rsid w:val="0074486B"/>
    <w:rsid w:val="00744A74"/>
    <w:rsid w:val="00744D59"/>
    <w:rsid w:val="00744D7B"/>
    <w:rsid w:val="007452EF"/>
    <w:rsid w:val="007455CF"/>
    <w:rsid w:val="00745963"/>
    <w:rsid w:val="0074622B"/>
    <w:rsid w:val="0074643C"/>
    <w:rsid w:val="00746BE3"/>
    <w:rsid w:val="00750EF0"/>
    <w:rsid w:val="00751689"/>
    <w:rsid w:val="0075197C"/>
    <w:rsid w:val="00751F45"/>
    <w:rsid w:val="00752068"/>
    <w:rsid w:val="00752576"/>
    <w:rsid w:val="00752A3A"/>
    <w:rsid w:val="00753A35"/>
    <w:rsid w:val="007543F9"/>
    <w:rsid w:val="0075579C"/>
    <w:rsid w:val="00756560"/>
    <w:rsid w:val="00756DE6"/>
    <w:rsid w:val="00757587"/>
    <w:rsid w:val="00760813"/>
    <w:rsid w:val="00760822"/>
    <w:rsid w:val="00761E74"/>
    <w:rsid w:val="007634C4"/>
    <w:rsid w:val="00763FCA"/>
    <w:rsid w:val="0076423F"/>
    <w:rsid w:val="007646DE"/>
    <w:rsid w:val="00765F58"/>
    <w:rsid w:val="0077047B"/>
    <w:rsid w:val="00770828"/>
    <w:rsid w:val="007709CE"/>
    <w:rsid w:val="00771D16"/>
    <w:rsid w:val="00773DD6"/>
    <w:rsid w:val="00774216"/>
    <w:rsid w:val="00775332"/>
    <w:rsid w:val="0077619F"/>
    <w:rsid w:val="00776FBC"/>
    <w:rsid w:val="00781166"/>
    <w:rsid w:val="00781A71"/>
    <w:rsid w:val="0078226E"/>
    <w:rsid w:val="0078263C"/>
    <w:rsid w:val="0078365C"/>
    <w:rsid w:val="00783D40"/>
    <w:rsid w:val="007844B1"/>
    <w:rsid w:val="0078506D"/>
    <w:rsid w:val="00787073"/>
    <w:rsid w:val="007877C3"/>
    <w:rsid w:val="00791A6E"/>
    <w:rsid w:val="00791F78"/>
    <w:rsid w:val="00792E95"/>
    <w:rsid w:val="007932A0"/>
    <w:rsid w:val="00793684"/>
    <w:rsid w:val="00793AA3"/>
    <w:rsid w:val="00797A6F"/>
    <w:rsid w:val="007A04D9"/>
    <w:rsid w:val="007A076F"/>
    <w:rsid w:val="007A1E0D"/>
    <w:rsid w:val="007A3EAD"/>
    <w:rsid w:val="007A424B"/>
    <w:rsid w:val="007A45D6"/>
    <w:rsid w:val="007A4BCF"/>
    <w:rsid w:val="007A5D3D"/>
    <w:rsid w:val="007B086B"/>
    <w:rsid w:val="007B1139"/>
    <w:rsid w:val="007B2702"/>
    <w:rsid w:val="007B2904"/>
    <w:rsid w:val="007B2EBC"/>
    <w:rsid w:val="007B4830"/>
    <w:rsid w:val="007B6267"/>
    <w:rsid w:val="007B633D"/>
    <w:rsid w:val="007B6888"/>
    <w:rsid w:val="007B7DEA"/>
    <w:rsid w:val="007B7E2A"/>
    <w:rsid w:val="007B7F79"/>
    <w:rsid w:val="007C05D3"/>
    <w:rsid w:val="007C16EF"/>
    <w:rsid w:val="007C1E3D"/>
    <w:rsid w:val="007C2047"/>
    <w:rsid w:val="007C2C6E"/>
    <w:rsid w:val="007C385D"/>
    <w:rsid w:val="007C41F0"/>
    <w:rsid w:val="007C4A10"/>
    <w:rsid w:val="007C60E8"/>
    <w:rsid w:val="007C6ADF"/>
    <w:rsid w:val="007C6C93"/>
    <w:rsid w:val="007C74EA"/>
    <w:rsid w:val="007C7CAA"/>
    <w:rsid w:val="007D1C9E"/>
    <w:rsid w:val="007D36AD"/>
    <w:rsid w:val="007D3C5F"/>
    <w:rsid w:val="007D62B4"/>
    <w:rsid w:val="007E0788"/>
    <w:rsid w:val="007E1649"/>
    <w:rsid w:val="007E1B38"/>
    <w:rsid w:val="007E1C74"/>
    <w:rsid w:val="007E1D8F"/>
    <w:rsid w:val="007E31D0"/>
    <w:rsid w:val="007E57CD"/>
    <w:rsid w:val="007E5A81"/>
    <w:rsid w:val="007E5D8A"/>
    <w:rsid w:val="007E6530"/>
    <w:rsid w:val="007E7083"/>
    <w:rsid w:val="007F0E74"/>
    <w:rsid w:val="007F1E94"/>
    <w:rsid w:val="007F4887"/>
    <w:rsid w:val="007F50CB"/>
    <w:rsid w:val="007F5388"/>
    <w:rsid w:val="00800591"/>
    <w:rsid w:val="0080142F"/>
    <w:rsid w:val="008043B4"/>
    <w:rsid w:val="00804992"/>
    <w:rsid w:val="008059DE"/>
    <w:rsid w:val="00806152"/>
    <w:rsid w:val="00807FEF"/>
    <w:rsid w:val="0081003E"/>
    <w:rsid w:val="00810A03"/>
    <w:rsid w:val="00812E9E"/>
    <w:rsid w:val="00813271"/>
    <w:rsid w:val="0081344C"/>
    <w:rsid w:val="00813595"/>
    <w:rsid w:val="008141ED"/>
    <w:rsid w:val="0081472E"/>
    <w:rsid w:val="008147B7"/>
    <w:rsid w:val="0081489B"/>
    <w:rsid w:val="00815210"/>
    <w:rsid w:val="00816F9B"/>
    <w:rsid w:val="00817183"/>
    <w:rsid w:val="00817511"/>
    <w:rsid w:val="008216C7"/>
    <w:rsid w:val="008234AB"/>
    <w:rsid w:val="00824552"/>
    <w:rsid w:val="008248A7"/>
    <w:rsid w:val="00824C61"/>
    <w:rsid w:val="00825177"/>
    <w:rsid w:val="00826232"/>
    <w:rsid w:val="00826F40"/>
    <w:rsid w:val="00827199"/>
    <w:rsid w:val="0083008F"/>
    <w:rsid w:val="0083258E"/>
    <w:rsid w:val="00832B81"/>
    <w:rsid w:val="00833887"/>
    <w:rsid w:val="00833F03"/>
    <w:rsid w:val="00835A92"/>
    <w:rsid w:val="00835E95"/>
    <w:rsid w:val="00836125"/>
    <w:rsid w:val="00836521"/>
    <w:rsid w:val="0083783C"/>
    <w:rsid w:val="00837ACE"/>
    <w:rsid w:val="008421C4"/>
    <w:rsid w:val="00842578"/>
    <w:rsid w:val="008426B4"/>
    <w:rsid w:val="00842917"/>
    <w:rsid w:val="00843790"/>
    <w:rsid w:val="00844E1D"/>
    <w:rsid w:val="008472C1"/>
    <w:rsid w:val="00847D57"/>
    <w:rsid w:val="00850922"/>
    <w:rsid w:val="008531E5"/>
    <w:rsid w:val="00853B45"/>
    <w:rsid w:val="008541A9"/>
    <w:rsid w:val="0085477F"/>
    <w:rsid w:val="00855AC2"/>
    <w:rsid w:val="00856FF0"/>
    <w:rsid w:val="00857D48"/>
    <w:rsid w:val="008608F3"/>
    <w:rsid w:val="00860C58"/>
    <w:rsid w:val="00861210"/>
    <w:rsid w:val="00861763"/>
    <w:rsid w:val="008617AE"/>
    <w:rsid w:val="00862263"/>
    <w:rsid w:val="00862317"/>
    <w:rsid w:val="00862481"/>
    <w:rsid w:val="00862CAC"/>
    <w:rsid w:val="00863995"/>
    <w:rsid w:val="00867D27"/>
    <w:rsid w:val="00867D9F"/>
    <w:rsid w:val="00870A50"/>
    <w:rsid w:val="00870CCF"/>
    <w:rsid w:val="0087175E"/>
    <w:rsid w:val="0087198D"/>
    <w:rsid w:val="00871C74"/>
    <w:rsid w:val="00872BEE"/>
    <w:rsid w:val="00872FB9"/>
    <w:rsid w:val="00873F4B"/>
    <w:rsid w:val="00874767"/>
    <w:rsid w:val="0087596C"/>
    <w:rsid w:val="00875FEB"/>
    <w:rsid w:val="0087692E"/>
    <w:rsid w:val="008773C7"/>
    <w:rsid w:val="008774E0"/>
    <w:rsid w:val="008779FC"/>
    <w:rsid w:val="008801A0"/>
    <w:rsid w:val="008803BB"/>
    <w:rsid w:val="00880884"/>
    <w:rsid w:val="00880AC3"/>
    <w:rsid w:val="00881077"/>
    <w:rsid w:val="0088215E"/>
    <w:rsid w:val="008830A6"/>
    <w:rsid w:val="008851F5"/>
    <w:rsid w:val="00886404"/>
    <w:rsid w:val="00886504"/>
    <w:rsid w:val="00886874"/>
    <w:rsid w:val="0088711F"/>
    <w:rsid w:val="00891586"/>
    <w:rsid w:val="00892676"/>
    <w:rsid w:val="008930D5"/>
    <w:rsid w:val="00893113"/>
    <w:rsid w:val="00893A70"/>
    <w:rsid w:val="008942B6"/>
    <w:rsid w:val="00894DD7"/>
    <w:rsid w:val="0089577A"/>
    <w:rsid w:val="00897463"/>
    <w:rsid w:val="00897A0A"/>
    <w:rsid w:val="008A0552"/>
    <w:rsid w:val="008A09DE"/>
    <w:rsid w:val="008A0DE9"/>
    <w:rsid w:val="008A0FA4"/>
    <w:rsid w:val="008A3CD1"/>
    <w:rsid w:val="008A41DC"/>
    <w:rsid w:val="008A5C05"/>
    <w:rsid w:val="008A6115"/>
    <w:rsid w:val="008A6A86"/>
    <w:rsid w:val="008A7A3C"/>
    <w:rsid w:val="008B0166"/>
    <w:rsid w:val="008B0DF5"/>
    <w:rsid w:val="008B0E37"/>
    <w:rsid w:val="008B19A3"/>
    <w:rsid w:val="008B1E0D"/>
    <w:rsid w:val="008B3069"/>
    <w:rsid w:val="008B38F5"/>
    <w:rsid w:val="008B3D30"/>
    <w:rsid w:val="008B4191"/>
    <w:rsid w:val="008B47EC"/>
    <w:rsid w:val="008B61F2"/>
    <w:rsid w:val="008B7D4A"/>
    <w:rsid w:val="008C0531"/>
    <w:rsid w:val="008C1F1D"/>
    <w:rsid w:val="008C2F29"/>
    <w:rsid w:val="008C321F"/>
    <w:rsid w:val="008C359A"/>
    <w:rsid w:val="008C399C"/>
    <w:rsid w:val="008C3DA1"/>
    <w:rsid w:val="008C4E0B"/>
    <w:rsid w:val="008C5972"/>
    <w:rsid w:val="008C6A0B"/>
    <w:rsid w:val="008C6B07"/>
    <w:rsid w:val="008C750B"/>
    <w:rsid w:val="008D0183"/>
    <w:rsid w:val="008D041D"/>
    <w:rsid w:val="008D05A6"/>
    <w:rsid w:val="008D0ADE"/>
    <w:rsid w:val="008D14C3"/>
    <w:rsid w:val="008D25D6"/>
    <w:rsid w:val="008D5AB3"/>
    <w:rsid w:val="008D6ADB"/>
    <w:rsid w:val="008D7511"/>
    <w:rsid w:val="008D7990"/>
    <w:rsid w:val="008E09EA"/>
    <w:rsid w:val="008E0C26"/>
    <w:rsid w:val="008E1FB0"/>
    <w:rsid w:val="008E286A"/>
    <w:rsid w:val="008E306B"/>
    <w:rsid w:val="008E32C6"/>
    <w:rsid w:val="008E44D2"/>
    <w:rsid w:val="008E5384"/>
    <w:rsid w:val="008F1709"/>
    <w:rsid w:val="008F1789"/>
    <w:rsid w:val="008F18D0"/>
    <w:rsid w:val="008F2E8F"/>
    <w:rsid w:val="008F364D"/>
    <w:rsid w:val="008F54E3"/>
    <w:rsid w:val="008F653A"/>
    <w:rsid w:val="008F704C"/>
    <w:rsid w:val="008F73B8"/>
    <w:rsid w:val="008F7694"/>
    <w:rsid w:val="008F797A"/>
    <w:rsid w:val="009007ED"/>
    <w:rsid w:val="00901363"/>
    <w:rsid w:val="009016A8"/>
    <w:rsid w:val="0090261B"/>
    <w:rsid w:val="009030C3"/>
    <w:rsid w:val="009035C5"/>
    <w:rsid w:val="00903B5E"/>
    <w:rsid w:val="00904BFD"/>
    <w:rsid w:val="00904E0C"/>
    <w:rsid w:val="00904E2A"/>
    <w:rsid w:val="00905158"/>
    <w:rsid w:val="0090596E"/>
    <w:rsid w:val="00905A32"/>
    <w:rsid w:val="0090671B"/>
    <w:rsid w:val="00906AB8"/>
    <w:rsid w:val="00907A49"/>
    <w:rsid w:val="009109DE"/>
    <w:rsid w:val="00910D8B"/>
    <w:rsid w:val="00911D4E"/>
    <w:rsid w:val="00911D5B"/>
    <w:rsid w:val="00911F2A"/>
    <w:rsid w:val="009121B3"/>
    <w:rsid w:val="00912F88"/>
    <w:rsid w:val="00912F8B"/>
    <w:rsid w:val="00913228"/>
    <w:rsid w:val="00913B51"/>
    <w:rsid w:val="00914632"/>
    <w:rsid w:val="009155F8"/>
    <w:rsid w:val="009159B9"/>
    <w:rsid w:val="00916B57"/>
    <w:rsid w:val="009200F5"/>
    <w:rsid w:val="009218AE"/>
    <w:rsid w:val="00923BBD"/>
    <w:rsid w:val="009241FC"/>
    <w:rsid w:val="00924321"/>
    <w:rsid w:val="00924904"/>
    <w:rsid w:val="009258BE"/>
    <w:rsid w:val="00927058"/>
    <w:rsid w:val="00927610"/>
    <w:rsid w:val="00927B3E"/>
    <w:rsid w:val="009307AC"/>
    <w:rsid w:val="009311C1"/>
    <w:rsid w:val="009316FC"/>
    <w:rsid w:val="00931BF9"/>
    <w:rsid w:val="00931DA1"/>
    <w:rsid w:val="00933CC4"/>
    <w:rsid w:val="009342B5"/>
    <w:rsid w:val="009348EB"/>
    <w:rsid w:val="00934E6B"/>
    <w:rsid w:val="009360F3"/>
    <w:rsid w:val="00936D8B"/>
    <w:rsid w:val="00937906"/>
    <w:rsid w:val="00940166"/>
    <w:rsid w:val="00940209"/>
    <w:rsid w:val="00940C8B"/>
    <w:rsid w:val="00941170"/>
    <w:rsid w:val="00941D69"/>
    <w:rsid w:val="009428B3"/>
    <w:rsid w:val="009437A7"/>
    <w:rsid w:val="00943A40"/>
    <w:rsid w:val="009470C1"/>
    <w:rsid w:val="00947546"/>
    <w:rsid w:val="009509B4"/>
    <w:rsid w:val="009528C0"/>
    <w:rsid w:val="0095413D"/>
    <w:rsid w:val="00954179"/>
    <w:rsid w:val="00954795"/>
    <w:rsid w:val="00954EFA"/>
    <w:rsid w:val="00957768"/>
    <w:rsid w:val="00963668"/>
    <w:rsid w:val="009638C7"/>
    <w:rsid w:val="00964DF0"/>
    <w:rsid w:val="00965A85"/>
    <w:rsid w:val="009674E8"/>
    <w:rsid w:val="00967EC4"/>
    <w:rsid w:val="00967FB0"/>
    <w:rsid w:val="009715F3"/>
    <w:rsid w:val="00971DF2"/>
    <w:rsid w:val="00972C1E"/>
    <w:rsid w:val="00972E2C"/>
    <w:rsid w:val="009742A4"/>
    <w:rsid w:val="00975F61"/>
    <w:rsid w:val="0098019B"/>
    <w:rsid w:val="00980D59"/>
    <w:rsid w:val="00981657"/>
    <w:rsid w:val="009817E8"/>
    <w:rsid w:val="009819B9"/>
    <w:rsid w:val="00981BF8"/>
    <w:rsid w:val="00982C9F"/>
    <w:rsid w:val="00982E0D"/>
    <w:rsid w:val="00985A25"/>
    <w:rsid w:val="0098745C"/>
    <w:rsid w:val="00990C12"/>
    <w:rsid w:val="00991F73"/>
    <w:rsid w:val="00992CAA"/>
    <w:rsid w:val="00997420"/>
    <w:rsid w:val="009A0B3A"/>
    <w:rsid w:val="009A1379"/>
    <w:rsid w:val="009A16D3"/>
    <w:rsid w:val="009A1C4C"/>
    <w:rsid w:val="009A29BE"/>
    <w:rsid w:val="009A2CA3"/>
    <w:rsid w:val="009A33F6"/>
    <w:rsid w:val="009A496D"/>
    <w:rsid w:val="009A4C4D"/>
    <w:rsid w:val="009A59E6"/>
    <w:rsid w:val="009A5CFF"/>
    <w:rsid w:val="009A6572"/>
    <w:rsid w:val="009A6790"/>
    <w:rsid w:val="009A67FF"/>
    <w:rsid w:val="009A6978"/>
    <w:rsid w:val="009B1561"/>
    <w:rsid w:val="009B17D2"/>
    <w:rsid w:val="009B2E1A"/>
    <w:rsid w:val="009B2E26"/>
    <w:rsid w:val="009B3B16"/>
    <w:rsid w:val="009B56E8"/>
    <w:rsid w:val="009B5BFE"/>
    <w:rsid w:val="009B6C52"/>
    <w:rsid w:val="009B755A"/>
    <w:rsid w:val="009B76C3"/>
    <w:rsid w:val="009B794B"/>
    <w:rsid w:val="009C041F"/>
    <w:rsid w:val="009C1133"/>
    <w:rsid w:val="009C1568"/>
    <w:rsid w:val="009C25F9"/>
    <w:rsid w:val="009C26CF"/>
    <w:rsid w:val="009C2E5E"/>
    <w:rsid w:val="009C5749"/>
    <w:rsid w:val="009C60CA"/>
    <w:rsid w:val="009C6642"/>
    <w:rsid w:val="009C6C5F"/>
    <w:rsid w:val="009C6D57"/>
    <w:rsid w:val="009C77C7"/>
    <w:rsid w:val="009D04C7"/>
    <w:rsid w:val="009D115E"/>
    <w:rsid w:val="009D1F30"/>
    <w:rsid w:val="009D4318"/>
    <w:rsid w:val="009D581D"/>
    <w:rsid w:val="009D64B7"/>
    <w:rsid w:val="009D7073"/>
    <w:rsid w:val="009E0FC7"/>
    <w:rsid w:val="009E10EA"/>
    <w:rsid w:val="009E45F4"/>
    <w:rsid w:val="009E4B53"/>
    <w:rsid w:val="009E4C0E"/>
    <w:rsid w:val="009E5721"/>
    <w:rsid w:val="009E5D7D"/>
    <w:rsid w:val="009E6773"/>
    <w:rsid w:val="009E7519"/>
    <w:rsid w:val="009E7851"/>
    <w:rsid w:val="009F02C5"/>
    <w:rsid w:val="009F1310"/>
    <w:rsid w:val="009F17F2"/>
    <w:rsid w:val="009F26DD"/>
    <w:rsid w:val="009F362E"/>
    <w:rsid w:val="009F3B0F"/>
    <w:rsid w:val="009F529F"/>
    <w:rsid w:val="009F7D35"/>
    <w:rsid w:val="00A00EDE"/>
    <w:rsid w:val="00A0166F"/>
    <w:rsid w:val="00A016E9"/>
    <w:rsid w:val="00A019A8"/>
    <w:rsid w:val="00A01E4C"/>
    <w:rsid w:val="00A02601"/>
    <w:rsid w:val="00A02F2E"/>
    <w:rsid w:val="00A034C8"/>
    <w:rsid w:val="00A03579"/>
    <w:rsid w:val="00A036AE"/>
    <w:rsid w:val="00A04012"/>
    <w:rsid w:val="00A055FD"/>
    <w:rsid w:val="00A05925"/>
    <w:rsid w:val="00A1075C"/>
    <w:rsid w:val="00A109DB"/>
    <w:rsid w:val="00A11F1C"/>
    <w:rsid w:val="00A132C1"/>
    <w:rsid w:val="00A13B1B"/>
    <w:rsid w:val="00A14E9C"/>
    <w:rsid w:val="00A1574F"/>
    <w:rsid w:val="00A15B52"/>
    <w:rsid w:val="00A16262"/>
    <w:rsid w:val="00A16D9A"/>
    <w:rsid w:val="00A17062"/>
    <w:rsid w:val="00A17116"/>
    <w:rsid w:val="00A20C9E"/>
    <w:rsid w:val="00A21335"/>
    <w:rsid w:val="00A21E4A"/>
    <w:rsid w:val="00A2228E"/>
    <w:rsid w:val="00A2270B"/>
    <w:rsid w:val="00A2369A"/>
    <w:rsid w:val="00A2383C"/>
    <w:rsid w:val="00A2417D"/>
    <w:rsid w:val="00A242F8"/>
    <w:rsid w:val="00A25413"/>
    <w:rsid w:val="00A25A3D"/>
    <w:rsid w:val="00A25B0B"/>
    <w:rsid w:val="00A25DA7"/>
    <w:rsid w:val="00A26944"/>
    <w:rsid w:val="00A270B2"/>
    <w:rsid w:val="00A27644"/>
    <w:rsid w:val="00A278A0"/>
    <w:rsid w:val="00A27951"/>
    <w:rsid w:val="00A27ADA"/>
    <w:rsid w:val="00A27F1D"/>
    <w:rsid w:val="00A312A3"/>
    <w:rsid w:val="00A314E5"/>
    <w:rsid w:val="00A3170C"/>
    <w:rsid w:val="00A336C1"/>
    <w:rsid w:val="00A34AD9"/>
    <w:rsid w:val="00A34B08"/>
    <w:rsid w:val="00A34C15"/>
    <w:rsid w:val="00A36A93"/>
    <w:rsid w:val="00A3729C"/>
    <w:rsid w:val="00A37EC2"/>
    <w:rsid w:val="00A40844"/>
    <w:rsid w:val="00A440EE"/>
    <w:rsid w:val="00A4438E"/>
    <w:rsid w:val="00A4489E"/>
    <w:rsid w:val="00A454DD"/>
    <w:rsid w:val="00A46C8D"/>
    <w:rsid w:val="00A4726F"/>
    <w:rsid w:val="00A47690"/>
    <w:rsid w:val="00A501B8"/>
    <w:rsid w:val="00A50534"/>
    <w:rsid w:val="00A5148E"/>
    <w:rsid w:val="00A522E2"/>
    <w:rsid w:val="00A53137"/>
    <w:rsid w:val="00A53924"/>
    <w:rsid w:val="00A545D3"/>
    <w:rsid w:val="00A54F2F"/>
    <w:rsid w:val="00A55890"/>
    <w:rsid w:val="00A567D0"/>
    <w:rsid w:val="00A5732B"/>
    <w:rsid w:val="00A57D6C"/>
    <w:rsid w:val="00A60167"/>
    <w:rsid w:val="00A606D5"/>
    <w:rsid w:val="00A606F1"/>
    <w:rsid w:val="00A61413"/>
    <w:rsid w:val="00A61C6C"/>
    <w:rsid w:val="00A62202"/>
    <w:rsid w:val="00A64B74"/>
    <w:rsid w:val="00A64BD4"/>
    <w:rsid w:val="00A64EAF"/>
    <w:rsid w:val="00A667ED"/>
    <w:rsid w:val="00A66F56"/>
    <w:rsid w:val="00A67B4C"/>
    <w:rsid w:val="00A67D2F"/>
    <w:rsid w:val="00A67E19"/>
    <w:rsid w:val="00A71006"/>
    <w:rsid w:val="00A71F9F"/>
    <w:rsid w:val="00A7210C"/>
    <w:rsid w:val="00A7227C"/>
    <w:rsid w:val="00A72E4B"/>
    <w:rsid w:val="00A7333D"/>
    <w:rsid w:val="00A73679"/>
    <w:rsid w:val="00A74FEA"/>
    <w:rsid w:val="00A752B1"/>
    <w:rsid w:val="00A77894"/>
    <w:rsid w:val="00A80944"/>
    <w:rsid w:val="00A80FEC"/>
    <w:rsid w:val="00A8173E"/>
    <w:rsid w:val="00A81DF7"/>
    <w:rsid w:val="00A81FEF"/>
    <w:rsid w:val="00A82111"/>
    <w:rsid w:val="00A8263C"/>
    <w:rsid w:val="00A83A74"/>
    <w:rsid w:val="00A849C0"/>
    <w:rsid w:val="00A850A7"/>
    <w:rsid w:val="00A8556D"/>
    <w:rsid w:val="00A86934"/>
    <w:rsid w:val="00A86CA7"/>
    <w:rsid w:val="00A8751F"/>
    <w:rsid w:val="00A87B11"/>
    <w:rsid w:val="00A90FA1"/>
    <w:rsid w:val="00A92F44"/>
    <w:rsid w:val="00A931B9"/>
    <w:rsid w:val="00A932AE"/>
    <w:rsid w:val="00A942A3"/>
    <w:rsid w:val="00A96568"/>
    <w:rsid w:val="00A96952"/>
    <w:rsid w:val="00A96C37"/>
    <w:rsid w:val="00A972CA"/>
    <w:rsid w:val="00A972DA"/>
    <w:rsid w:val="00AA0A17"/>
    <w:rsid w:val="00AA0A5E"/>
    <w:rsid w:val="00AA19E7"/>
    <w:rsid w:val="00AA1F69"/>
    <w:rsid w:val="00AA28DB"/>
    <w:rsid w:val="00AA3D62"/>
    <w:rsid w:val="00AA4921"/>
    <w:rsid w:val="00AA5CC1"/>
    <w:rsid w:val="00AA7C4D"/>
    <w:rsid w:val="00AB00FE"/>
    <w:rsid w:val="00AB03FE"/>
    <w:rsid w:val="00AB1798"/>
    <w:rsid w:val="00AB267E"/>
    <w:rsid w:val="00AB2C60"/>
    <w:rsid w:val="00AB3522"/>
    <w:rsid w:val="00AB3AC0"/>
    <w:rsid w:val="00AB4313"/>
    <w:rsid w:val="00AB4338"/>
    <w:rsid w:val="00AB5744"/>
    <w:rsid w:val="00AB5B20"/>
    <w:rsid w:val="00AB7549"/>
    <w:rsid w:val="00AB7B5A"/>
    <w:rsid w:val="00AC0B65"/>
    <w:rsid w:val="00AC272C"/>
    <w:rsid w:val="00AC4AC6"/>
    <w:rsid w:val="00AC4E80"/>
    <w:rsid w:val="00AC504B"/>
    <w:rsid w:val="00AC5946"/>
    <w:rsid w:val="00AC5E06"/>
    <w:rsid w:val="00AC5F11"/>
    <w:rsid w:val="00AC6A7C"/>
    <w:rsid w:val="00AC6ABA"/>
    <w:rsid w:val="00AC7412"/>
    <w:rsid w:val="00AD13DC"/>
    <w:rsid w:val="00AD13FB"/>
    <w:rsid w:val="00AD1D97"/>
    <w:rsid w:val="00AD22E0"/>
    <w:rsid w:val="00AD27A4"/>
    <w:rsid w:val="00AD2CB0"/>
    <w:rsid w:val="00AD37E8"/>
    <w:rsid w:val="00AD3CCD"/>
    <w:rsid w:val="00AD5486"/>
    <w:rsid w:val="00AD5A19"/>
    <w:rsid w:val="00AD62C4"/>
    <w:rsid w:val="00AD6445"/>
    <w:rsid w:val="00AD7292"/>
    <w:rsid w:val="00AD7C68"/>
    <w:rsid w:val="00AE05F9"/>
    <w:rsid w:val="00AE0EC1"/>
    <w:rsid w:val="00AE176D"/>
    <w:rsid w:val="00AE2CF0"/>
    <w:rsid w:val="00AE2FF9"/>
    <w:rsid w:val="00AE3CC9"/>
    <w:rsid w:val="00AE43D3"/>
    <w:rsid w:val="00AE4875"/>
    <w:rsid w:val="00AE6EA3"/>
    <w:rsid w:val="00AE7E25"/>
    <w:rsid w:val="00AE7E47"/>
    <w:rsid w:val="00AF0440"/>
    <w:rsid w:val="00AF1C64"/>
    <w:rsid w:val="00AF5DFB"/>
    <w:rsid w:val="00AF5E90"/>
    <w:rsid w:val="00AF7EFA"/>
    <w:rsid w:val="00B012A0"/>
    <w:rsid w:val="00B02AC9"/>
    <w:rsid w:val="00B039DE"/>
    <w:rsid w:val="00B03CE9"/>
    <w:rsid w:val="00B04BD3"/>
    <w:rsid w:val="00B0562F"/>
    <w:rsid w:val="00B0588A"/>
    <w:rsid w:val="00B064A7"/>
    <w:rsid w:val="00B102A1"/>
    <w:rsid w:val="00B10D64"/>
    <w:rsid w:val="00B110B1"/>
    <w:rsid w:val="00B13237"/>
    <w:rsid w:val="00B142CF"/>
    <w:rsid w:val="00B153CF"/>
    <w:rsid w:val="00B156E7"/>
    <w:rsid w:val="00B170E1"/>
    <w:rsid w:val="00B170E9"/>
    <w:rsid w:val="00B172F8"/>
    <w:rsid w:val="00B17FBC"/>
    <w:rsid w:val="00B20B65"/>
    <w:rsid w:val="00B211AC"/>
    <w:rsid w:val="00B217B4"/>
    <w:rsid w:val="00B22067"/>
    <w:rsid w:val="00B2242C"/>
    <w:rsid w:val="00B228D6"/>
    <w:rsid w:val="00B22EC6"/>
    <w:rsid w:val="00B2466D"/>
    <w:rsid w:val="00B24DA2"/>
    <w:rsid w:val="00B24E0D"/>
    <w:rsid w:val="00B25A68"/>
    <w:rsid w:val="00B260C2"/>
    <w:rsid w:val="00B266A5"/>
    <w:rsid w:val="00B30EC3"/>
    <w:rsid w:val="00B31713"/>
    <w:rsid w:val="00B32620"/>
    <w:rsid w:val="00B32C8F"/>
    <w:rsid w:val="00B3392C"/>
    <w:rsid w:val="00B3409B"/>
    <w:rsid w:val="00B367FA"/>
    <w:rsid w:val="00B36A87"/>
    <w:rsid w:val="00B41A83"/>
    <w:rsid w:val="00B4211D"/>
    <w:rsid w:val="00B436D2"/>
    <w:rsid w:val="00B43A62"/>
    <w:rsid w:val="00B43AD5"/>
    <w:rsid w:val="00B4479F"/>
    <w:rsid w:val="00B45A9D"/>
    <w:rsid w:val="00B45B70"/>
    <w:rsid w:val="00B4732F"/>
    <w:rsid w:val="00B50CD9"/>
    <w:rsid w:val="00B51453"/>
    <w:rsid w:val="00B517DC"/>
    <w:rsid w:val="00B518AE"/>
    <w:rsid w:val="00B519C7"/>
    <w:rsid w:val="00B51FD7"/>
    <w:rsid w:val="00B52591"/>
    <w:rsid w:val="00B52E5B"/>
    <w:rsid w:val="00B52E6A"/>
    <w:rsid w:val="00B5439E"/>
    <w:rsid w:val="00B54654"/>
    <w:rsid w:val="00B5466B"/>
    <w:rsid w:val="00B54FE9"/>
    <w:rsid w:val="00B55109"/>
    <w:rsid w:val="00B55C79"/>
    <w:rsid w:val="00B5604D"/>
    <w:rsid w:val="00B564CD"/>
    <w:rsid w:val="00B56CD7"/>
    <w:rsid w:val="00B61C2E"/>
    <w:rsid w:val="00B61C86"/>
    <w:rsid w:val="00B62E76"/>
    <w:rsid w:val="00B65F27"/>
    <w:rsid w:val="00B66581"/>
    <w:rsid w:val="00B66F9F"/>
    <w:rsid w:val="00B70974"/>
    <w:rsid w:val="00B710BA"/>
    <w:rsid w:val="00B719B6"/>
    <w:rsid w:val="00B7214A"/>
    <w:rsid w:val="00B749C1"/>
    <w:rsid w:val="00B75B34"/>
    <w:rsid w:val="00B77011"/>
    <w:rsid w:val="00B8239C"/>
    <w:rsid w:val="00B82445"/>
    <w:rsid w:val="00B8297D"/>
    <w:rsid w:val="00B8391D"/>
    <w:rsid w:val="00B83B85"/>
    <w:rsid w:val="00B83F52"/>
    <w:rsid w:val="00B84641"/>
    <w:rsid w:val="00B84D9F"/>
    <w:rsid w:val="00B857AD"/>
    <w:rsid w:val="00B86C32"/>
    <w:rsid w:val="00B87F52"/>
    <w:rsid w:val="00B910EA"/>
    <w:rsid w:val="00B9119C"/>
    <w:rsid w:val="00B92578"/>
    <w:rsid w:val="00B95255"/>
    <w:rsid w:val="00B95A57"/>
    <w:rsid w:val="00B95FD9"/>
    <w:rsid w:val="00B96E38"/>
    <w:rsid w:val="00B979B2"/>
    <w:rsid w:val="00BA08E7"/>
    <w:rsid w:val="00BA1131"/>
    <w:rsid w:val="00BA1250"/>
    <w:rsid w:val="00BA2398"/>
    <w:rsid w:val="00BA29D6"/>
    <w:rsid w:val="00BA2D79"/>
    <w:rsid w:val="00BA3B6D"/>
    <w:rsid w:val="00BA53EC"/>
    <w:rsid w:val="00BA5468"/>
    <w:rsid w:val="00BA62FB"/>
    <w:rsid w:val="00BA6C1C"/>
    <w:rsid w:val="00BA6EB7"/>
    <w:rsid w:val="00BA7155"/>
    <w:rsid w:val="00BA72DB"/>
    <w:rsid w:val="00BB0344"/>
    <w:rsid w:val="00BB107C"/>
    <w:rsid w:val="00BB1A6A"/>
    <w:rsid w:val="00BB287D"/>
    <w:rsid w:val="00BB2969"/>
    <w:rsid w:val="00BB2BD0"/>
    <w:rsid w:val="00BB2FE9"/>
    <w:rsid w:val="00BB4062"/>
    <w:rsid w:val="00BB4214"/>
    <w:rsid w:val="00BB4EEB"/>
    <w:rsid w:val="00BB5572"/>
    <w:rsid w:val="00BB5C3B"/>
    <w:rsid w:val="00BB64DD"/>
    <w:rsid w:val="00BB690D"/>
    <w:rsid w:val="00BB7027"/>
    <w:rsid w:val="00BB7571"/>
    <w:rsid w:val="00BC122D"/>
    <w:rsid w:val="00BC1571"/>
    <w:rsid w:val="00BC159B"/>
    <w:rsid w:val="00BC1AFE"/>
    <w:rsid w:val="00BC3066"/>
    <w:rsid w:val="00BC3586"/>
    <w:rsid w:val="00BC633D"/>
    <w:rsid w:val="00BC7440"/>
    <w:rsid w:val="00BC7B3E"/>
    <w:rsid w:val="00BD00FF"/>
    <w:rsid w:val="00BD098F"/>
    <w:rsid w:val="00BD0EEE"/>
    <w:rsid w:val="00BD1B99"/>
    <w:rsid w:val="00BD2FB9"/>
    <w:rsid w:val="00BD49B7"/>
    <w:rsid w:val="00BD5AC7"/>
    <w:rsid w:val="00BD61A2"/>
    <w:rsid w:val="00BD71E6"/>
    <w:rsid w:val="00BE13E0"/>
    <w:rsid w:val="00BE14C1"/>
    <w:rsid w:val="00BE242D"/>
    <w:rsid w:val="00BE26BE"/>
    <w:rsid w:val="00BE316A"/>
    <w:rsid w:val="00BE3D35"/>
    <w:rsid w:val="00BE4ABF"/>
    <w:rsid w:val="00BE5AFC"/>
    <w:rsid w:val="00BE623D"/>
    <w:rsid w:val="00BE66E9"/>
    <w:rsid w:val="00BF0F43"/>
    <w:rsid w:val="00BF1023"/>
    <w:rsid w:val="00BF1DC9"/>
    <w:rsid w:val="00BF292A"/>
    <w:rsid w:val="00BF2E6D"/>
    <w:rsid w:val="00BF30BF"/>
    <w:rsid w:val="00BF3E58"/>
    <w:rsid w:val="00BF43E1"/>
    <w:rsid w:val="00BF4BAD"/>
    <w:rsid w:val="00C0023D"/>
    <w:rsid w:val="00C0027B"/>
    <w:rsid w:val="00C02427"/>
    <w:rsid w:val="00C02659"/>
    <w:rsid w:val="00C02852"/>
    <w:rsid w:val="00C02EE4"/>
    <w:rsid w:val="00C040F7"/>
    <w:rsid w:val="00C048E0"/>
    <w:rsid w:val="00C068EF"/>
    <w:rsid w:val="00C075BC"/>
    <w:rsid w:val="00C11BC8"/>
    <w:rsid w:val="00C11DEC"/>
    <w:rsid w:val="00C12534"/>
    <w:rsid w:val="00C1393B"/>
    <w:rsid w:val="00C13A7A"/>
    <w:rsid w:val="00C13BC8"/>
    <w:rsid w:val="00C14F93"/>
    <w:rsid w:val="00C150FB"/>
    <w:rsid w:val="00C15A79"/>
    <w:rsid w:val="00C15D83"/>
    <w:rsid w:val="00C20C49"/>
    <w:rsid w:val="00C20F5D"/>
    <w:rsid w:val="00C21B4A"/>
    <w:rsid w:val="00C22903"/>
    <w:rsid w:val="00C2292B"/>
    <w:rsid w:val="00C23DE5"/>
    <w:rsid w:val="00C247B9"/>
    <w:rsid w:val="00C25243"/>
    <w:rsid w:val="00C25354"/>
    <w:rsid w:val="00C25ADE"/>
    <w:rsid w:val="00C27A09"/>
    <w:rsid w:val="00C30EE3"/>
    <w:rsid w:val="00C30F4B"/>
    <w:rsid w:val="00C326F2"/>
    <w:rsid w:val="00C332B8"/>
    <w:rsid w:val="00C33B2F"/>
    <w:rsid w:val="00C33FCB"/>
    <w:rsid w:val="00C34E44"/>
    <w:rsid w:val="00C357A5"/>
    <w:rsid w:val="00C36E78"/>
    <w:rsid w:val="00C373A5"/>
    <w:rsid w:val="00C37838"/>
    <w:rsid w:val="00C4085B"/>
    <w:rsid w:val="00C41811"/>
    <w:rsid w:val="00C4210D"/>
    <w:rsid w:val="00C42876"/>
    <w:rsid w:val="00C42A7F"/>
    <w:rsid w:val="00C431F3"/>
    <w:rsid w:val="00C43201"/>
    <w:rsid w:val="00C4380D"/>
    <w:rsid w:val="00C43896"/>
    <w:rsid w:val="00C44E52"/>
    <w:rsid w:val="00C450DD"/>
    <w:rsid w:val="00C45C05"/>
    <w:rsid w:val="00C470FE"/>
    <w:rsid w:val="00C518D5"/>
    <w:rsid w:val="00C52B55"/>
    <w:rsid w:val="00C52FB5"/>
    <w:rsid w:val="00C55D81"/>
    <w:rsid w:val="00C568C1"/>
    <w:rsid w:val="00C56DEB"/>
    <w:rsid w:val="00C5732C"/>
    <w:rsid w:val="00C5791D"/>
    <w:rsid w:val="00C57953"/>
    <w:rsid w:val="00C579C4"/>
    <w:rsid w:val="00C60134"/>
    <w:rsid w:val="00C61834"/>
    <w:rsid w:val="00C6231A"/>
    <w:rsid w:val="00C6335A"/>
    <w:rsid w:val="00C63A63"/>
    <w:rsid w:val="00C650C2"/>
    <w:rsid w:val="00C65193"/>
    <w:rsid w:val="00C6582E"/>
    <w:rsid w:val="00C65FB1"/>
    <w:rsid w:val="00C66E59"/>
    <w:rsid w:val="00C70DA3"/>
    <w:rsid w:val="00C71B3F"/>
    <w:rsid w:val="00C71D4D"/>
    <w:rsid w:val="00C71E1F"/>
    <w:rsid w:val="00C72C55"/>
    <w:rsid w:val="00C73643"/>
    <w:rsid w:val="00C7437E"/>
    <w:rsid w:val="00C75882"/>
    <w:rsid w:val="00C75A80"/>
    <w:rsid w:val="00C75F09"/>
    <w:rsid w:val="00C77859"/>
    <w:rsid w:val="00C80E14"/>
    <w:rsid w:val="00C813E1"/>
    <w:rsid w:val="00C81ACC"/>
    <w:rsid w:val="00C827AD"/>
    <w:rsid w:val="00C845AF"/>
    <w:rsid w:val="00C846C2"/>
    <w:rsid w:val="00C852AA"/>
    <w:rsid w:val="00C85687"/>
    <w:rsid w:val="00C8642E"/>
    <w:rsid w:val="00C864BA"/>
    <w:rsid w:val="00C87D32"/>
    <w:rsid w:val="00C90B82"/>
    <w:rsid w:val="00C91848"/>
    <w:rsid w:val="00C92D52"/>
    <w:rsid w:val="00C9410B"/>
    <w:rsid w:val="00C9590B"/>
    <w:rsid w:val="00C971BE"/>
    <w:rsid w:val="00C97849"/>
    <w:rsid w:val="00C979D2"/>
    <w:rsid w:val="00CA0B3E"/>
    <w:rsid w:val="00CA10B8"/>
    <w:rsid w:val="00CA1197"/>
    <w:rsid w:val="00CA1D38"/>
    <w:rsid w:val="00CA20DE"/>
    <w:rsid w:val="00CA2389"/>
    <w:rsid w:val="00CA3F46"/>
    <w:rsid w:val="00CA419B"/>
    <w:rsid w:val="00CA5BD4"/>
    <w:rsid w:val="00CA6C8C"/>
    <w:rsid w:val="00CA729A"/>
    <w:rsid w:val="00CB0844"/>
    <w:rsid w:val="00CB1E3C"/>
    <w:rsid w:val="00CB1FEF"/>
    <w:rsid w:val="00CB2C11"/>
    <w:rsid w:val="00CB3B16"/>
    <w:rsid w:val="00CB4B55"/>
    <w:rsid w:val="00CB4C53"/>
    <w:rsid w:val="00CB58D4"/>
    <w:rsid w:val="00CB5B07"/>
    <w:rsid w:val="00CB6115"/>
    <w:rsid w:val="00CB6594"/>
    <w:rsid w:val="00CB728D"/>
    <w:rsid w:val="00CB79EB"/>
    <w:rsid w:val="00CC222B"/>
    <w:rsid w:val="00CC253E"/>
    <w:rsid w:val="00CC39E6"/>
    <w:rsid w:val="00CC3EA3"/>
    <w:rsid w:val="00CC4299"/>
    <w:rsid w:val="00CC4590"/>
    <w:rsid w:val="00CC512E"/>
    <w:rsid w:val="00CC5192"/>
    <w:rsid w:val="00CC5832"/>
    <w:rsid w:val="00CC6184"/>
    <w:rsid w:val="00CC6F46"/>
    <w:rsid w:val="00CC7862"/>
    <w:rsid w:val="00CC7A15"/>
    <w:rsid w:val="00CD13CD"/>
    <w:rsid w:val="00CD1EAA"/>
    <w:rsid w:val="00CD2435"/>
    <w:rsid w:val="00CD280B"/>
    <w:rsid w:val="00CD2B50"/>
    <w:rsid w:val="00CD2ED3"/>
    <w:rsid w:val="00CD553B"/>
    <w:rsid w:val="00CD5B61"/>
    <w:rsid w:val="00CD7665"/>
    <w:rsid w:val="00CD77EE"/>
    <w:rsid w:val="00CD7CD2"/>
    <w:rsid w:val="00CE02A0"/>
    <w:rsid w:val="00CE092C"/>
    <w:rsid w:val="00CE0D6A"/>
    <w:rsid w:val="00CE0E42"/>
    <w:rsid w:val="00CE1E0A"/>
    <w:rsid w:val="00CE3278"/>
    <w:rsid w:val="00CE4052"/>
    <w:rsid w:val="00CE547F"/>
    <w:rsid w:val="00CE69B8"/>
    <w:rsid w:val="00CE7838"/>
    <w:rsid w:val="00CE7B9C"/>
    <w:rsid w:val="00CF0571"/>
    <w:rsid w:val="00CF265C"/>
    <w:rsid w:val="00CF2BC5"/>
    <w:rsid w:val="00CF2DF8"/>
    <w:rsid w:val="00CF3CF4"/>
    <w:rsid w:val="00CF569F"/>
    <w:rsid w:val="00CF5F46"/>
    <w:rsid w:val="00CF7204"/>
    <w:rsid w:val="00CF7C21"/>
    <w:rsid w:val="00D0025A"/>
    <w:rsid w:val="00D026A7"/>
    <w:rsid w:val="00D0414B"/>
    <w:rsid w:val="00D04320"/>
    <w:rsid w:val="00D05195"/>
    <w:rsid w:val="00D0531B"/>
    <w:rsid w:val="00D074E2"/>
    <w:rsid w:val="00D075CE"/>
    <w:rsid w:val="00D0789E"/>
    <w:rsid w:val="00D07BE5"/>
    <w:rsid w:val="00D12C65"/>
    <w:rsid w:val="00D12E82"/>
    <w:rsid w:val="00D12F60"/>
    <w:rsid w:val="00D165E0"/>
    <w:rsid w:val="00D16F5C"/>
    <w:rsid w:val="00D17218"/>
    <w:rsid w:val="00D2097E"/>
    <w:rsid w:val="00D20BFC"/>
    <w:rsid w:val="00D2217B"/>
    <w:rsid w:val="00D22590"/>
    <w:rsid w:val="00D228DA"/>
    <w:rsid w:val="00D22C59"/>
    <w:rsid w:val="00D22EC7"/>
    <w:rsid w:val="00D22FFF"/>
    <w:rsid w:val="00D23BA1"/>
    <w:rsid w:val="00D24FAA"/>
    <w:rsid w:val="00D26850"/>
    <w:rsid w:val="00D26A80"/>
    <w:rsid w:val="00D3086A"/>
    <w:rsid w:val="00D31B6A"/>
    <w:rsid w:val="00D32778"/>
    <w:rsid w:val="00D32CAF"/>
    <w:rsid w:val="00D33186"/>
    <w:rsid w:val="00D335ED"/>
    <w:rsid w:val="00D34BDB"/>
    <w:rsid w:val="00D35B65"/>
    <w:rsid w:val="00D406CB"/>
    <w:rsid w:val="00D40DA6"/>
    <w:rsid w:val="00D41375"/>
    <w:rsid w:val="00D417C8"/>
    <w:rsid w:val="00D41944"/>
    <w:rsid w:val="00D424DB"/>
    <w:rsid w:val="00D4287E"/>
    <w:rsid w:val="00D45B15"/>
    <w:rsid w:val="00D4692B"/>
    <w:rsid w:val="00D46B30"/>
    <w:rsid w:val="00D507A7"/>
    <w:rsid w:val="00D507E6"/>
    <w:rsid w:val="00D50A55"/>
    <w:rsid w:val="00D50DF6"/>
    <w:rsid w:val="00D50EEC"/>
    <w:rsid w:val="00D50FCD"/>
    <w:rsid w:val="00D5198A"/>
    <w:rsid w:val="00D519D6"/>
    <w:rsid w:val="00D527A5"/>
    <w:rsid w:val="00D5319D"/>
    <w:rsid w:val="00D55331"/>
    <w:rsid w:val="00D556E0"/>
    <w:rsid w:val="00D55A8A"/>
    <w:rsid w:val="00D56ACB"/>
    <w:rsid w:val="00D60EAD"/>
    <w:rsid w:val="00D61431"/>
    <w:rsid w:val="00D614CA"/>
    <w:rsid w:val="00D6284D"/>
    <w:rsid w:val="00D62BF9"/>
    <w:rsid w:val="00D632A3"/>
    <w:rsid w:val="00D63480"/>
    <w:rsid w:val="00D63BF5"/>
    <w:rsid w:val="00D641F3"/>
    <w:rsid w:val="00D646C0"/>
    <w:rsid w:val="00D657FF"/>
    <w:rsid w:val="00D65DC6"/>
    <w:rsid w:val="00D676C4"/>
    <w:rsid w:val="00D70ABE"/>
    <w:rsid w:val="00D711C7"/>
    <w:rsid w:val="00D71FE4"/>
    <w:rsid w:val="00D73277"/>
    <w:rsid w:val="00D73D08"/>
    <w:rsid w:val="00D744C9"/>
    <w:rsid w:val="00D745A4"/>
    <w:rsid w:val="00D7662C"/>
    <w:rsid w:val="00D76837"/>
    <w:rsid w:val="00D770CB"/>
    <w:rsid w:val="00D80BF9"/>
    <w:rsid w:val="00D811E2"/>
    <w:rsid w:val="00D8260B"/>
    <w:rsid w:val="00D82DC8"/>
    <w:rsid w:val="00D82EB4"/>
    <w:rsid w:val="00D82FAE"/>
    <w:rsid w:val="00D84E30"/>
    <w:rsid w:val="00D85798"/>
    <w:rsid w:val="00D85A12"/>
    <w:rsid w:val="00D86886"/>
    <w:rsid w:val="00D86D6D"/>
    <w:rsid w:val="00D86F59"/>
    <w:rsid w:val="00D90A4E"/>
    <w:rsid w:val="00D91550"/>
    <w:rsid w:val="00D91925"/>
    <w:rsid w:val="00D940CB"/>
    <w:rsid w:val="00D94819"/>
    <w:rsid w:val="00D948DA"/>
    <w:rsid w:val="00D9569F"/>
    <w:rsid w:val="00D95B97"/>
    <w:rsid w:val="00D96CC4"/>
    <w:rsid w:val="00D97FE8"/>
    <w:rsid w:val="00DA159E"/>
    <w:rsid w:val="00DA1EFF"/>
    <w:rsid w:val="00DA2E18"/>
    <w:rsid w:val="00DA361D"/>
    <w:rsid w:val="00DA4561"/>
    <w:rsid w:val="00DA533E"/>
    <w:rsid w:val="00DA69FD"/>
    <w:rsid w:val="00DB09B0"/>
    <w:rsid w:val="00DB1458"/>
    <w:rsid w:val="00DB14B8"/>
    <w:rsid w:val="00DB162C"/>
    <w:rsid w:val="00DB253F"/>
    <w:rsid w:val="00DB3574"/>
    <w:rsid w:val="00DB4B74"/>
    <w:rsid w:val="00DB5D53"/>
    <w:rsid w:val="00DB6377"/>
    <w:rsid w:val="00DB6B82"/>
    <w:rsid w:val="00DB714E"/>
    <w:rsid w:val="00DB724A"/>
    <w:rsid w:val="00DB7FC3"/>
    <w:rsid w:val="00DC1052"/>
    <w:rsid w:val="00DC162A"/>
    <w:rsid w:val="00DC25C3"/>
    <w:rsid w:val="00DC41F8"/>
    <w:rsid w:val="00DC4FAB"/>
    <w:rsid w:val="00DC5A7B"/>
    <w:rsid w:val="00DC7D22"/>
    <w:rsid w:val="00DD0210"/>
    <w:rsid w:val="00DD02A1"/>
    <w:rsid w:val="00DD05BE"/>
    <w:rsid w:val="00DD072B"/>
    <w:rsid w:val="00DD2EEA"/>
    <w:rsid w:val="00DD443B"/>
    <w:rsid w:val="00DD4711"/>
    <w:rsid w:val="00DD6CBA"/>
    <w:rsid w:val="00DD6F2E"/>
    <w:rsid w:val="00DD7359"/>
    <w:rsid w:val="00DD7F19"/>
    <w:rsid w:val="00DE0DF4"/>
    <w:rsid w:val="00DE23A3"/>
    <w:rsid w:val="00DE2BC2"/>
    <w:rsid w:val="00DE3B24"/>
    <w:rsid w:val="00DE5834"/>
    <w:rsid w:val="00DF1C51"/>
    <w:rsid w:val="00DF2697"/>
    <w:rsid w:val="00DF42B8"/>
    <w:rsid w:val="00DF48FC"/>
    <w:rsid w:val="00DF5277"/>
    <w:rsid w:val="00DF5BF2"/>
    <w:rsid w:val="00DF695D"/>
    <w:rsid w:val="00DF7072"/>
    <w:rsid w:val="00E00264"/>
    <w:rsid w:val="00E01E49"/>
    <w:rsid w:val="00E01E5B"/>
    <w:rsid w:val="00E026C4"/>
    <w:rsid w:val="00E02DE7"/>
    <w:rsid w:val="00E041FE"/>
    <w:rsid w:val="00E04F60"/>
    <w:rsid w:val="00E04FBC"/>
    <w:rsid w:val="00E05721"/>
    <w:rsid w:val="00E06DD3"/>
    <w:rsid w:val="00E06E4D"/>
    <w:rsid w:val="00E07554"/>
    <w:rsid w:val="00E079E3"/>
    <w:rsid w:val="00E10611"/>
    <w:rsid w:val="00E1119A"/>
    <w:rsid w:val="00E11686"/>
    <w:rsid w:val="00E11B88"/>
    <w:rsid w:val="00E11F28"/>
    <w:rsid w:val="00E12EA3"/>
    <w:rsid w:val="00E12FAB"/>
    <w:rsid w:val="00E1346D"/>
    <w:rsid w:val="00E13B4A"/>
    <w:rsid w:val="00E15E54"/>
    <w:rsid w:val="00E15EB8"/>
    <w:rsid w:val="00E168DB"/>
    <w:rsid w:val="00E1716C"/>
    <w:rsid w:val="00E200AB"/>
    <w:rsid w:val="00E2041C"/>
    <w:rsid w:val="00E224B2"/>
    <w:rsid w:val="00E238D0"/>
    <w:rsid w:val="00E24B05"/>
    <w:rsid w:val="00E2513B"/>
    <w:rsid w:val="00E25427"/>
    <w:rsid w:val="00E267D2"/>
    <w:rsid w:val="00E2735C"/>
    <w:rsid w:val="00E27485"/>
    <w:rsid w:val="00E27896"/>
    <w:rsid w:val="00E30592"/>
    <w:rsid w:val="00E30971"/>
    <w:rsid w:val="00E31E17"/>
    <w:rsid w:val="00E326A2"/>
    <w:rsid w:val="00E330BF"/>
    <w:rsid w:val="00E359C0"/>
    <w:rsid w:val="00E377A9"/>
    <w:rsid w:val="00E40247"/>
    <w:rsid w:val="00E41D07"/>
    <w:rsid w:val="00E43C4B"/>
    <w:rsid w:val="00E440F2"/>
    <w:rsid w:val="00E4598D"/>
    <w:rsid w:val="00E4625C"/>
    <w:rsid w:val="00E4633B"/>
    <w:rsid w:val="00E46EF6"/>
    <w:rsid w:val="00E50671"/>
    <w:rsid w:val="00E5097F"/>
    <w:rsid w:val="00E5121B"/>
    <w:rsid w:val="00E55671"/>
    <w:rsid w:val="00E60679"/>
    <w:rsid w:val="00E60F19"/>
    <w:rsid w:val="00E61992"/>
    <w:rsid w:val="00E61F14"/>
    <w:rsid w:val="00E62646"/>
    <w:rsid w:val="00E632EA"/>
    <w:rsid w:val="00E63B2C"/>
    <w:rsid w:val="00E63C32"/>
    <w:rsid w:val="00E65B31"/>
    <w:rsid w:val="00E665FD"/>
    <w:rsid w:val="00E67028"/>
    <w:rsid w:val="00E6717F"/>
    <w:rsid w:val="00E672BD"/>
    <w:rsid w:val="00E67D97"/>
    <w:rsid w:val="00E67FD1"/>
    <w:rsid w:val="00E70086"/>
    <w:rsid w:val="00E72EF6"/>
    <w:rsid w:val="00E757CB"/>
    <w:rsid w:val="00E75932"/>
    <w:rsid w:val="00E7721F"/>
    <w:rsid w:val="00E77767"/>
    <w:rsid w:val="00E77EE2"/>
    <w:rsid w:val="00E8118B"/>
    <w:rsid w:val="00E814D4"/>
    <w:rsid w:val="00E83159"/>
    <w:rsid w:val="00E84AB0"/>
    <w:rsid w:val="00E8571A"/>
    <w:rsid w:val="00E86138"/>
    <w:rsid w:val="00E87076"/>
    <w:rsid w:val="00E90B1C"/>
    <w:rsid w:val="00E920B1"/>
    <w:rsid w:val="00E957E0"/>
    <w:rsid w:val="00EA012D"/>
    <w:rsid w:val="00EA02C2"/>
    <w:rsid w:val="00EA03DB"/>
    <w:rsid w:val="00EA1417"/>
    <w:rsid w:val="00EA2326"/>
    <w:rsid w:val="00EA39F1"/>
    <w:rsid w:val="00EA3C22"/>
    <w:rsid w:val="00EA52C1"/>
    <w:rsid w:val="00EA58AA"/>
    <w:rsid w:val="00EA7011"/>
    <w:rsid w:val="00EA75E0"/>
    <w:rsid w:val="00EA7FAA"/>
    <w:rsid w:val="00EB022F"/>
    <w:rsid w:val="00EB0277"/>
    <w:rsid w:val="00EB3B26"/>
    <w:rsid w:val="00EB5BFD"/>
    <w:rsid w:val="00EB6AD6"/>
    <w:rsid w:val="00EB6D0C"/>
    <w:rsid w:val="00EC063C"/>
    <w:rsid w:val="00EC084C"/>
    <w:rsid w:val="00EC1859"/>
    <w:rsid w:val="00EC5705"/>
    <w:rsid w:val="00EC6506"/>
    <w:rsid w:val="00EC6D8E"/>
    <w:rsid w:val="00EC6DCB"/>
    <w:rsid w:val="00EC74DB"/>
    <w:rsid w:val="00EC7C23"/>
    <w:rsid w:val="00EC7D9A"/>
    <w:rsid w:val="00ED1102"/>
    <w:rsid w:val="00ED141C"/>
    <w:rsid w:val="00ED24C3"/>
    <w:rsid w:val="00ED3807"/>
    <w:rsid w:val="00ED406F"/>
    <w:rsid w:val="00ED540C"/>
    <w:rsid w:val="00ED673F"/>
    <w:rsid w:val="00ED6E38"/>
    <w:rsid w:val="00ED7924"/>
    <w:rsid w:val="00ED7A80"/>
    <w:rsid w:val="00EE100A"/>
    <w:rsid w:val="00EE15B0"/>
    <w:rsid w:val="00EE1890"/>
    <w:rsid w:val="00EE1A0E"/>
    <w:rsid w:val="00EE1DC4"/>
    <w:rsid w:val="00EE2C30"/>
    <w:rsid w:val="00EE2F20"/>
    <w:rsid w:val="00EE3695"/>
    <w:rsid w:val="00EE460A"/>
    <w:rsid w:val="00EE5ADF"/>
    <w:rsid w:val="00EF0035"/>
    <w:rsid w:val="00EF08B4"/>
    <w:rsid w:val="00EF08B8"/>
    <w:rsid w:val="00EF0B13"/>
    <w:rsid w:val="00EF2C1C"/>
    <w:rsid w:val="00EF3161"/>
    <w:rsid w:val="00EF4A6E"/>
    <w:rsid w:val="00EF4C1B"/>
    <w:rsid w:val="00EF58AD"/>
    <w:rsid w:val="00EF6346"/>
    <w:rsid w:val="00EF69DE"/>
    <w:rsid w:val="00EF7047"/>
    <w:rsid w:val="00EF7332"/>
    <w:rsid w:val="00EF7CA3"/>
    <w:rsid w:val="00F00C8B"/>
    <w:rsid w:val="00F01C5E"/>
    <w:rsid w:val="00F0438E"/>
    <w:rsid w:val="00F05143"/>
    <w:rsid w:val="00F05437"/>
    <w:rsid w:val="00F07012"/>
    <w:rsid w:val="00F073C9"/>
    <w:rsid w:val="00F07A6A"/>
    <w:rsid w:val="00F10E25"/>
    <w:rsid w:val="00F12261"/>
    <w:rsid w:val="00F12415"/>
    <w:rsid w:val="00F12ACA"/>
    <w:rsid w:val="00F14295"/>
    <w:rsid w:val="00F146B9"/>
    <w:rsid w:val="00F1608B"/>
    <w:rsid w:val="00F1608C"/>
    <w:rsid w:val="00F1705D"/>
    <w:rsid w:val="00F17A68"/>
    <w:rsid w:val="00F17DB8"/>
    <w:rsid w:val="00F17EFD"/>
    <w:rsid w:val="00F202FF"/>
    <w:rsid w:val="00F21847"/>
    <w:rsid w:val="00F2188F"/>
    <w:rsid w:val="00F229D9"/>
    <w:rsid w:val="00F238F9"/>
    <w:rsid w:val="00F2681F"/>
    <w:rsid w:val="00F26F44"/>
    <w:rsid w:val="00F2726E"/>
    <w:rsid w:val="00F2799B"/>
    <w:rsid w:val="00F279EB"/>
    <w:rsid w:val="00F27CE9"/>
    <w:rsid w:val="00F30785"/>
    <w:rsid w:val="00F3146D"/>
    <w:rsid w:val="00F3210D"/>
    <w:rsid w:val="00F33296"/>
    <w:rsid w:val="00F334D4"/>
    <w:rsid w:val="00F348DD"/>
    <w:rsid w:val="00F34C90"/>
    <w:rsid w:val="00F35159"/>
    <w:rsid w:val="00F352E1"/>
    <w:rsid w:val="00F35365"/>
    <w:rsid w:val="00F353D7"/>
    <w:rsid w:val="00F3546B"/>
    <w:rsid w:val="00F3722C"/>
    <w:rsid w:val="00F378BD"/>
    <w:rsid w:val="00F4119B"/>
    <w:rsid w:val="00F43F48"/>
    <w:rsid w:val="00F45AA1"/>
    <w:rsid w:val="00F45B63"/>
    <w:rsid w:val="00F462BB"/>
    <w:rsid w:val="00F47646"/>
    <w:rsid w:val="00F513F4"/>
    <w:rsid w:val="00F51766"/>
    <w:rsid w:val="00F52742"/>
    <w:rsid w:val="00F5307A"/>
    <w:rsid w:val="00F53733"/>
    <w:rsid w:val="00F5448C"/>
    <w:rsid w:val="00F5524D"/>
    <w:rsid w:val="00F560C9"/>
    <w:rsid w:val="00F5649A"/>
    <w:rsid w:val="00F56800"/>
    <w:rsid w:val="00F57364"/>
    <w:rsid w:val="00F57578"/>
    <w:rsid w:val="00F57A49"/>
    <w:rsid w:val="00F61B43"/>
    <w:rsid w:val="00F62898"/>
    <w:rsid w:val="00F62A80"/>
    <w:rsid w:val="00F6388B"/>
    <w:rsid w:val="00F63F66"/>
    <w:rsid w:val="00F64740"/>
    <w:rsid w:val="00F652ED"/>
    <w:rsid w:val="00F66126"/>
    <w:rsid w:val="00F66431"/>
    <w:rsid w:val="00F66936"/>
    <w:rsid w:val="00F66A99"/>
    <w:rsid w:val="00F6734A"/>
    <w:rsid w:val="00F67E15"/>
    <w:rsid w:val="00F70C92"/>
    <w:rsid w:val="00F713BF"/>
    <w:rsid w:val="00F72ADB"/>
    <w:rsid w:val="00F73EE8"/>
    <w:rsid w:val="00F74353"/>
    <w:rsid w:val="00F74D4F"/>
    <w:rsid w:val="00F74ED8"/>
    <w:rsid w:val="00F75652"/>
    <w:rsid w:val="00F7678F"/>
    <w:rsid w:val="00F77136"/>
    <w:rsid w:val="00F80115"/>
    <w:rsid w:val="00F830C9"/>
    <w:rsid w:val="00F848A3"/>
    <w:rsid w:val="00F85260"/>
    <w:rsid w:val="00F852D1"/>
    <w:rsid w:val="00F86A2D"/>
    <w:rsid w:val="00F87287"/>
    <w:rsid w:val="00F908D1"/>
    <w:rsid w:val="00F91093"/>
    <w:rsid w:val="00F91540"/>
    <w:rsid w:val="00F92471"/>
    <w:rsid w:val="00F9346B"/>
    <w:rsid w:val="00F939C1"/>
    <w:rsid w:val="00F95CF2"/>
    <w:rsid w:val="00F96C18"/>
    <w:rsid w:val="00F9708D"/>
    <w:rsid w:val="00F9796E"/>
    <w:rsid w:val="00FA4C88"/>
    <w:rsid w:val="00FA558D"/>
    <w:rsid w:val="00FA66DD"/>
    <w:rsid w:val="00FA6B3D"/>
    <w:rsid w:val="00FA6C3F"/>
    <w:rsid w:val="00FA6FDD"/>
    <w:rsid w:val="00FA718F"/>
    <w:rsid w:val="00FA74CA"/>
    <w:rsid w:val="00FB0914"/>
    <w:rsid w:val="00FB252C"/>
    <w:rsid w:val="00FB39A9"/>
    <w:rsid w:val="00FB4C36"/>
    <w:rsid w:val="00FB5969"/>
    <w:rsid w:val="00FB5A47"/>
    <w:rsid w:val="00FB6196"/>
    <w:rsid w:val="00FB63D7"/>
    <w:rsid w:val="00FB74CB"/>
    <w:rsid w:val="00FB7CE6"/>
    <w:rsid w:val="00FC00AF"/>
    <w:rsid w:val="00FC0B8E"/>
    <w:rsid w:val="00FC0DAF"/>
    <w:rsid w:val="00FC0E58"/>
    <w:rsid w:val="00FC1828"/>
    <w:rsid w:val="00FC185D"/>
    <w:rsid w:val="00FC2D7A"/>
    <w:rsid w:val="00FC4179"/>
    <w:rsid w:val="00FC42C1"/>
    <w:rsid w:val="00FC4761"/>
    <w:rsid w:val="00FC4893"/>
    <w:rsid w:val="00FC5254"/>
    <w:rsid w:val="00FC6AAF"/>
    <w:rsid w:val="00FC7A74"/>
    <w:rsid w:val="00FC7FF9"/>
    <w:rsid w:val="00FD1BE3"/>
    <w:rsid w:val="00FD1DC5"/>
    <w:rsid w:val="00FD1E5F"/>
    <w:rsid w:val="00FD23EC"/>
    <w:rsid w:val="00FD4DB3"/>
    <w:rsid w:val="00FD5491"/>
    <w:rsid w:val="00FD6E8B"/>
    <w:rsid w:val="00FE035F"/>
    <w:rsid w:val="00FE36D2"/>
    <w:rsid w:val="00FE3AA0"/>
    <w:rsid w:val="00FE432A"/>
    <w:rsid w:val="00FE463B"/>
    <w:rsid w:val="00FE6270"/>
    <w:rsid w:val="00FE6B3D"/>
    <w:rsid w:val="00FE6D59"/>
    <w:rsid w:val="00FE6F46"/>
    <w:rsid w:val="00FF1EE5"/>
    <w:rsid w:val="00FF2F4F"/>
    <w:rsid w:val="00FF3F73"/>
    <w:rsid w:val="00FF4EA7"/>
    <w:rsid w:val="00FF4FE7"/>
    <w:rsid w:val="00FF5076"/>
    <w:rsid w:val="00FF7923"/>
    <w:rsid w:val="00FF7E3C"/>
    <w:rsid w:val="010F72C5"/>
    <w:rsid w:val="024890C5"/>
    <w:rsid w:val="02DEED9A"/>
    <w:rsid w:val="042F64FC"/>
    <w:rsid w:val="045D1331"/>
    <w:rsid w:val="04652BCF"/>
    <w:rsid w:val="048019F6"/>
    <w:rsid w:val="0490AEB4"/>
    <w:rsid w:val="04A57521"/>
    <w:rsid w:val="050974B9"/>
    <w:rsid w:val="0663CF43"/>
    <w:rsid w:val="06D1D998"/>
    <w:rsid w:val="07A22BC4"/>
    <w:rsid w:val="087E2FF2"/>
    <w:rsid w:val="0D080697"/>
    <w:rsid w:val="0E2215CB"/>
    <w:rsid w:val="0F549E6D"/>
    <w:rsid w:val="101E1BE7"/>
    <w:rsid w:val="10D1234B"/>
    <w:rsid w:val="11E5D6B6"/>
    <w:rsid w:val="13B18CC1"/>
    <w:rsid w:val="15437376"/>
    <w:rsid w:val="1673793B"/>
    <w:rsid w:val="17868262"/>
    <w:rsid w:val="181F22B2"/>
    <w:rsid w:val="195D9E10"/>
    <w:rsid w:val="1964D491"/>
    <w:rsid w:val="1B589FDC"/>
    <w:rsid w:val="1BBAD70D"/>
    <w:rsid w:val="1C96A093"/>
    <w:rsid w:val="1E17E05C"/>
    <w:rsid w:val="1EC2B7C6"/>
    <w:rsid w:val="1F63A1F7"/>
    <w:rsid w:val="2249D110"/>
    <w:rsid w:val="224A1C69"/>
    <w:rsid w:val="22D5A9E1"/>
    <w:rsid w:val="23CEC23B"/>
    <w:rsid w:val="2472AC8A"/>
    <w:rsid w:val="248039B7"/>
    <w:rsid w:val="25C06EE1"/>
    <w:rsid w:val="25F23D65"/>
    <w:rsid w:val="25F82743"/>
    <w:rsid w:val="26F69A29"/>
    <w:rsid w:val="270CCC4D"/>
    <w:rsid w:val="2746D72E"/>
    <w:rsid w:val="2822EA1E"/>
    <w:rsid w:val="2B813F85"/>
    <w:rsid w:val="2C46C03A"/>
    <w:rsid w:val="2CEF5D6C"/>
    <w:rsid w:val="2D40CE56"/>
    <w:rsid w:val="2DE6C78B"/>
    <w:rsid w:val="2F0C7094"/>
    <w:rsid w:val="2F19E108"/>
    <w:rsid w:val="300BDBB7"/>
    <w:rsid w:val="306CBF66"/>
    <w:rsid w:val="3089B006"/>
    <w:rsid w:val="30A6F461"/>
    <w:rsid w:val="314129BF"/>
    <w:rsid w:val="326BA646"/>
    <w:rsid w:val="3361B77D"/>
    <w:rsid w:val="33658F5C"/>
    <w:rsid w:val="3593A111"/>
    <w:rsid w:val="359C23CB"/>
    <w:rsid w:val="35CBD533"/>
    <w:rsid w:val="36FE5CD6"/>
    <w:rsid w:val="377CE631"/>
    <w:rsid w:val="382031DD"/>
    <w:rsid w:val="384023BC"/>
    <w:rsid w:val="393399FA"/>
    <w:rsid w:val="3A31810B"/>
    <w:rsid w:val="3A834502"/>
    <w:rsid w:val="3B3BEA05"/>
    <w:rsid w:val="3C080B50"/>
    <w:rsid w:val="3C9C565F"/>
    <w:rsid w:val="3E00CC0D"/>
    <w:rsid w:val="3E721810"/>
    <w:rsid w:val="3FFAE08D"/>
    <w:rsid w:val="40255B5C"/>
    <w:rsid w:val="408E0CF7"/>
    <w:rsid w:val="40C1629E"/>
    <w:rsid w:val="40CB1C8B"/>
    <w:rsid w:val="4169B1CE"/>
    <w:rsid w:val="417BBCB0"/>
    <w:rsid w:val="41F6BC1B"/>
    <w:rsid w:val="41F975BC"/>
    <w:rsid w:val="42640EB4"/>
    <w:rsid w:val="43EC9999"/>
    <w:rsid w:val="44AC807D"/>
    <w:rsid w:val="44E1CF31"/>
    <w:rsid w:val="4512CE69"/>
    <w:rsid w:val="453D7426"/>
    <w:rsid w:val="45D47F3D"/>
    <w:rsid w:val="464EDCA3"/>
    <w:rsid w:val="48313719"/>
    <w:rsid w:val="48520B00"/>
    <w:rsid w:val="486AE6F4"/>
    <w:rsid w:val="48885C50"/>
    <w:rsid w:val="4AEDABFD"/>
    <w:rsid w:val="4EBF9450"/>
    <w:rsid w:val="4F139832"/>
    <w:rsid w:val="4FF37002"/>
    <w:rsid w:val="504C791D"/>
    <w:rsid w:val="50A7B21B"/>
    <w:rsid w:val="51A0EB1F"/>
    <w:rsid w:val="51A1368A"/>
    <w:rsid w:val="51E34C40"/>
    <w:rsid w:val="52326C3A"/>
    <w:rsid w:val="526BF70F"/>
    <w:rsid w:val="530CC902"/>
    <w:rsid w:val="53429277"/>
    <w:rsid w:val="5369F0EF"/>
    <w:rsid w:val="54E12871"/>
    <w:rsid w:val="56515725"/>
    <w:rsid w:val="56E093F0"/>
    <w:rsid w:val="56E95811"/>
    <w:rsid w:val="57F1298E"/>
    <w:rsid w:val="57FF0A66"/>
    <w:rsid w:val="5845B931"/>
    <w:rsid w:val="585FAD0F"/>
    <w:rsid w:val="5902C0B5"/>
    <w:rsid w:val="591DEB3A"/>
    <w:rsid w:val="592365F6"/>
    <w:rsid w:val="599AA7F6"/>
    <w:rsid w:val="59C14C84"/>
    <w:rsid w:val="5AD0FA57"/>
    <w:rsid w:val="5CEFF0F4"/>
    <w:rsid w:val="5D65CB84"/>
    <w:rsid w:val="5EBA3345"/>
    <w:rsid w:val="5F2D56A6"/>
    <w:rsid w:val="5F67A59B"/>
    <w:rsid w:val="5FC5C30E"/>
    <w:rsid w:val="62A0A00B"/>
    <w:rsid w:val="638FADA1"/>
    <w:rsid w:val="63BBCAC3"/>
    <w:rsid w:val="64DC1B86"/>
    <w:rsid w:val="6516C0ED"/>
    <w:rsid w:val="6636AE9E"/>
    <w:rsid w:val="66CAF94B"/>
    <w:rsid w:val="66F59CAB"/>
    <w:rsid w:val="6750B8B0"/>
    <w:rsid w:val="67BD01D5"/>
    <w:rsid w:val="685DC288"/>
    <w:rsid w:val="69623E38"/>
    <w:rsid w:val="69A6E054"/>
    <w:rsid w:val="6AD3529D"/>
    <w:rsid w:val="6BEA46E6"/>
    <w:rsid w:val="6E398478"/>
    <w:rsid w:val="6F336559"/>
    <w:rsid w:val="6F5A719B"/>
    <w:rsid w:val="6F8D46CD"/>
    <w:rsid w:val="70341316"/>
    <w:rsid w:val="7078A782"/>
    <w:rsid w:val="707AD600"/>
    <w:rsid w:val="710FF858"/>
    <w:rsid w:val="71AA1228"/>
    <w:rsid w:val="72277FE5"/>
    <w:rsid w:val="7265D4F7"/>
    <w:rsid w:val="744BA3CA"/>
    <w:rsid w:val="74895BE8"/>
    <w:rsid w:val="74E37280"/>
    <w:rsid w:val="75035878"/>
    <w:rsid w:val="75182AB7"/>
    <w:rsid w:val="75558816"/>
    <w:rsid w:val="76862027"/>
    <w:rsid w:val="78387B1E"/>
    <w:rsid w:val="78D25513"/>
    <w:rsid w:val="79174A54"/>
    <w:rsid w:val="79AE92F4"/>
    <w:rsid w:val="7A3B2145"/>
    <w:rsid w:val="7B4A3001"/>
    <w:rsid w:val="7B58B364"/>
    <w:rsid w:val="7BD320C5"/>
    <w:rsid w:val="7BF6D5A1"/>
    <w:rsid w:val="7C1C29F5"/>
    <w:rsid w:val="7C501A72"/>
    <w:rsid w:val="7CDD16BD"/>
    <w:rsid w:val="7DDAC082"/>
    <w:rsid w:val="7E8C5C62"/>
    <w:rsid w:val="7ED664AF"/>
    <w:rsid w:val="7F1158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B9CCB"/>
  <w15:chartTrackingRefBased/>
  <w15:docId w15:val="{E6C4E868-545D-41C5-8E91-C5EF025C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D70"/>
    <w:rPr>
      <w:rFonts w:ascii="Arial" w:hAnsi="Arial"/>
      <w:sz w:val="24"/>
    </w:rPr>
  </w:style>
  <w:style w:type="paragraph" w:styleId="Heading1">
    <w:name w:val="heading 1"/>
    <w:basedOn w:val="Normal"/>
    <w:next w:val="Normal"/>
    <w:link w:val="Heading1Char"/>
    <w:uiPriority w:val="9"/>
    <w:qFormat/>
    <w:rsid w:val="0072190A"/>
    <w:pPr>
      <w:keepNext/>
      <w:keepLines/>
      <w:spacing w:after="360"/>
      <w:ind w:left="720" w:hanging="720"/>
      <w:outlineLvl w:val="0"/>
    </w:pPr>
    <w:rPr>
      <w:rFonts w:eastAsiaTheme="majorEastAsia" w:cstheme="majorBidi"/>
      <w:b/>
      <w:color w:val="800080"/>
      <w:sz w:val="32"/>
      <w:szCs w:val="32"/>
    </w:rPr>
  </w:style>
  <w:style w:type="paragraph" w:styleId="Heading2">
    <w:name w:val="heading 2"/>
    <w:basedOn w:val="Normal"/>
    <w:next w:val="Normal"/>
    <w:link w:val="Heading2Char"/>
    <w:uiPriority w:val="9"/>
    <w:unhideWhenUsed/>
    <w:qFormat/>
    <w:rsid w:val="0072190A"/>
    <w:pPr>
      <w:keepNext/>
      <w:keepLines/>
      <w:spacing w:before="40" w:after="120"/>
      <w:outlineLvl w:val="1"/>
    </w:pPr>
    <w:rPr>
      <w:rFonts w:eastAsiaTheme="majorEastAsia" w:cstheme="majorBidi"/>
      <w:color w:val="800080"/>
      <w:sz w:val="28"/>
      <w:szCs w:val="26"/>
    </w:rPr>
  </w:style>
  <w:style w:type="paragraph" w:styleId="Heading3">
    <w:name w:val="heading 3"/>
    <w:basedOn w:val="Normal"/>
    <w:next w:val="Normal"/>
    <w:link w:val="Heading3Char"/>
    <w:uiPriority w:val="9"/>
    <w:unhideWhenUsed/>
    <w:qFormat/>
    <w:rsid w:val="00B92578"/>
    <w:pPr>
      <w:keepNext/>
      <w:keepLines/>
      <w:spacing w:before="100" w:beforeAutospacing="1" w:after="120"/>
      <w:outlineLvl w:val="2"/>
    </w:pPr>
    <w:rPr>
      <w:rFonts w:eastAsiaTheme="majorEastAsia" w:cs="Arial"/>
      <w:color w:val="7030A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A6E"/>
    <w:pPr>
      <w:ind w:left="720"/>
      <w:contextualSpacing/>
    </w:pPr>
  </w:style>
  <w:style w:type="table" w:styleId="TableGrid">
    <w:name w:val="Table Grid"/>
    <w:basedOn w:val="TableNormal"/>
    <w:uiPriority w:val="39"/>
    <w:rsid w:val="00EF4A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2190A"/>
    <w:rPr>
      <w:rFonts w:ascii="Arial" w:eastAsiaTheme="majorEastAsia" w:hAnsi="Arial" w:cstheme="majorBidi"/>
      <w:b/>
      <w:color w:val="800080"/>
      <w:sz w:val="32"/>
      <w:szCs w:val="32"/>
    </w:rPr>
  </w:style>
  <w:style w:type="character" w:customStyle="1" w:styleId="Heading2Char">
    <w:name w:val="Heading 2 Char"/>
    <w:basedOn w:val="DefaultParagraphFont"/>
    <w:link w:val="Heading2"/>
    <w:uiPriority w:val="9"/>
    <w:rsid w:val="0072190A"/>
    <w:rPr>
      <w:rFonts w:ascii="Arial" w:eastAsiaTheme="majorEastAsia" w:hAnsi="Arial" w:cstheme="majorBidi"/>
      <w:color w:val="800080"/>
      <w:sz w:val="28"/>
      <w:szCs w:val="26"/>
    </w:rPr>
  </w:style>
  <w:style w:type="character" w:customStyle="1" w:styleId="Heading3Char">
    <w:name w:val="Heading 3 Char"/>
    <w:basedOn w:val="DefaultParagraphFont"/>
    <w:link w:val="Heading3"/>
    <w:uiPriority w:val="9"/>
    <w:rsid w:val="00B92578"/>
    <w:rPr>
      <w:rFonts w:ascii="Arial" w:eastAsiaTheme="majorEastAsia" w:hAnsi="Arial" w:cs="Arial"/>
      <w:color w:val="7030A0"/>
      <w:sz w:val="24"/>
      <w:szCs w:val="24"/>
    </w:rPr>
  </w:style>
  <w:style w:type="character" w:styleId="Hyperlink">
    <w:name w:val="Hyperlink"/>
    <w:uiPriority w:val="99"/>
    <w:rsid w:val="00A242F8"/>
    <w:rPr>
      <w:color w:val="0000FF"/>
      <w:u w:val="single"/>
    </w:rPr>
  </w:style>
  <w:style w:type="paragraph" w:styleId="BalloonText">
    <w:name w:val="Balloon Text"/>
    <w:basedOn w:val="Normal"/>
    <w:link w:val="BalloonTextChar"/>
    <w:uiPriority w:val="99"/>
    <w:semiHidden/>
    <w:unhideWhenUsed/>
    <w:rsid w:val="00D70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ABE"/>
    <w:rPr>
      <w:rFonts w:ascii="Segoe UI" w:hAnsi="Segoe UI" w:cs="Segoe UI"/>
      <w:sz w:val="18"/>
      <w:szCs w:val="18"/>
    </w:rPr>
  </w:style>
  <w:style w:type="paragraph" w:styleId="Header">
    <w:name w:val="header"/>
    <w:basedOn w:val="Normal"/>
    <w:link w:val="HeaderChar"/>
    <w:uiPriority w:val="99"/>
    <w:unhideWhenUsed/>
    <w:rsid w:val="000D7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AFC"/>
    <w:rPr>
      <w:rFonts w:ascii="Arial" w:hAnsi="Arial"/>
    </w:rPr>
  </w:style>
  <w:style w:type="paragraph" w:styleId="Footer">
    <w:name w:val="footer"/>
    <w:basedOn w:val="Normal"/>
    <w:link w:val="FooterChar"/>
    <w:uiPriority w:val="99"/>
    <w:unhideWhenUsed/>
    <w:rsid w:val="000D7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AFC"/>
    <w:rPr>
      <w:rFonts w:ascii="Arial" w:hAnsi="Arial"/>
    </w:rPr>
  </w:style>
  <w:style w:type="paragraph" w:styleId="TOC1">
    <w:name w:val="toc 1"/>
    <w:basedOn w:val="Normal"/>
    <w:next w:val="Normal"/>
    <w:autoRedefine/>
    <w:uiPriority w:val="39"/>
    <w:unhideWhenUsed/>
    <w:rsid w:val="00A46C8D"/>
    <w:pPr>
      <w:tabs>
        <w:tab w:val="left" w:pos="426"/>
        <w:tab w:val="right" w:leader="dot" w:pos="9016"/>
      </w:tabs>
      <w:spacing w:after="100"/>
    </w:pPr>
    <w:rPr>
      <w:rFonts w:cs="Arial"/>
      <w:b/>
      <w:noProof/>
      <w:sz w:val="28"/>
    </w:rPr>
  </w:style>
  <w:style w:type="table" w:styleId="PlainTable3">
    <w:name w:val="Plain Table 3"/>
    <w:basedOn w:val="TableNormal"/>
    <w:uiPriority w:val="43"/>
    <w:rsid w:val="002965F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0510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3B74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2">
    <w:name w:val="toc 2"/>
    <w:basedOn w:val="Normal"/>
    <w:next w:val="Normal"/>
    <w:autoRedefine/>
    <w:uiPriority w:val="39"/>
    <w:unhideWhenUsed/>
    <w:rsid w:val="00627C66"/>
    <w:pPr>
      <w:spacing w:after="100"/>
      <w:ind w:left="220"/>
    </w:pPr>
  </w:style>
  <w:style w:type="character" w:styleId="CommentReference">
    <w:name w:val="annotation reference"/>
    <w:basedOn w:val="DefaultParagraphFont"/>
    <w:uiPriority w:val="99"/>
    <w:semiHidden/>
    <w:unhideWhenUsed/>
    <w:rsid w:val="005C1535"/>
    <w:rPr>
      <w:sz w:val="16"/>
      <w:szCs w:val="16"/>
    </w:rPr>
  </w:style>
  <w:style w:type="paragraph" w:styleId="CommentText">
    <w:name w:val="annotation text"/>
    <w:basedOn w:val="Normal"/>
    <w:link w:val="CommentTextChar"/>
    <w:uiPriority w:val="99"/>
    <w:unhideWhenUsed/>
    <w:rsid w:val="005C1535"/>
    <w:pPr>
      <w:spacing w:line="240" w:lineRule="auto"/>
    </w:pPr>
    <w:rPr>
      <w:sz w:val="20"/>
      <w:szCs w:val="20"/>
    </w:rPr>
  </w:style>
  <w:style w:type="character" w:customStyle="1" w:styleId="CommentTextChar">
    <w:name w:val="Comment Text Char"/>
    <w:basedOn w:val="DefaultParagraphFont"/>
    <w:link w:val="CommentText"/>
    <w:uiPriority w:val="99"/>
    <w:rsid w:val="005C153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C1535"/>
    <w:rPr>
      <w:b/>
      <w:bCs/>
    </w:rPr>
  </w:style>
  <w:style w:type="character" w:customStyle="1" w:styleId="CommentSubjectChar">
    <w:name w:val="Comment Subject Char"/>
    <w:basedOn w:val="CommentTextChar"/>
    <w:link w:val="CommentSubject"/>
    <w:uiPriority w:val="99"/>
    <w:semiHidden/>
    <w:rsid w:val="005C1535"/>
    <w:rPr>
      <w:rFonts w:ascii="Arial" w:hAnsi="Arial"/>
      <w:b/>
      <w:bCs/>
      <w:sz w:val="20"/>
      <w:szCs w:val="20"/>
    </w:rPr>
  </w:style>
  <w:style w:type="paragraph" w:styleId="FootnoteText">
    <w:name w:val="footnote text"/>
    <w:basedOn w:val="Normal"/>
    <w:link w:val="FootnoteTextChar"/>
    <w:unhideWhenUsed/>
    <w:rsid w:val="002D0A87"/>
    <w:pPr>
      <w:spacing w:after="0" w:line="240" w:lineRule="auto"/>
    </w:pPr>
    <w:rPr>
      <w:rFonts w:ascii="Verdana" w:eastAsiaTheme="minorEastAsia" w:hAnsi="Verdana" w:cs="Times New Roman"/>
      <w:szCs w:val="24"/>
      <w:lang w:eastAsia="ja-JP"/>
    </w:rPr>
  </w:style>
  <w:style w:type="character" w:customStyle="1" w:styleId="FootnoteTextChar">
    <w:name w:val="Footnote Text Char"/>
    <w:basedOn w:val="DefaultParagraphFont"/>
    <w:link w:val="FootnoteText"/>
    <w:rsid w:val="002D0A87"/>
    <w:rPr>
      <w:rFonts w:ascii="Verdana" w:eastAsiaTheme="minorEastAsia" w:hAnsi="Verdana" w:cs="Times New Roman"/>
      <w:sz w:val="24"/>
      <w:szCs w:val="24"/>
      <w:lang w:eastAsia="ja-JP"/>
    </w:rPr>
  </w:style>
  <w:style w:type="character" w:styleId="FootnoteReference">
    <w:name w:val="footnote reference"/>
    <w:basedOn w:val="DefaultParagraphFont"/>
    <w:unhideWhenUsed/>
    <w:rsid w:val="001878C7"/>
    <w:rPr>
      <w:rFonts w:ascii="Arial" w:hAnsi="Arial" w:cs="Arial"/>
      <w:vertAlign w:val="superscript"/>
    </w:rPr>
  </w:style>
  <w:style w:type="paragraph" w:styleId="PlainText">
    <w:name w:val="Plain Text"/>
    <w:basedOn w:val="Normal"/>
    <w:link w:val="PlainTextChar"/>
    <w:uiPriority w:val="99"/>
    <w:semiHidden/>
    <w:unhideWhenUsed/>
    <w:rsid w:val="002D0A87"/>
    <w:pPr>
      <w:spacing w:after="0" w:line="240" w:lineRule="auto"/>
    </w:pPr>
    <w:rPr>
      <w:rFonts w:ascii="Trebuchet MS" w:hAnsi="Trebuchet MS" w:cs="Consolas"/>
      <w:szCs w:val="21"/>
    </w:rPr>
  </w:style>
  <w:style w:type="character" w:customStyle="1" w:styleId="PlainTextChar">
    <w:name w:val="Plain Text Char"/>
    <w:basedOn w:val="DefaultParagraphFont"/>
    <w:link w:val="PlainText"/>
    <w:uiPriority w:val="99"/>
    <w:semiHidden/>
    <w:rsid w:val="002D0A87"/>
    <w:rPr>
      <w:rFonts w:ascii="Trebuchet MS" w:hAnsi="Trebuchet MS" w:cs="Consolas"/>
      <w:sz w:val="24"/>
      <w:szCs w:val="21"/>
    </w:rPr>
  </w:style>
  <w:style w:type="character" w:customStyle="1" w:styleId="apple-converted-space">
    <w:name w:val="apple-converted-space"/>
    <w:basedOn w:val="DefaultParagraphFont"/>
    <w:rsid w:val="00825177"/>
  </w:style>
  <w:style w:type="paragraph" w:styleId="NormalWeb">
    <w:name w:val="Normal (Web)"/>
    <w:basedOn w:val="Normal"/>
    <w:uiPriority w:val="99"/>
    <w:unhideWhenUsed/>
    <w:rsid w:val="008C3DA1"/>
    <w:pPr>
      <w:spacing w:before="100" w:beforeAutospacing="1" w:after="100" w:afterAutospacing="1" w:line="240" w:lineRule="auto"/>
    </w:pPr>
    <w:rPr>
      <w:rFonts w:ascii="Times New Roman" w:eastAsiaTheme="minorEastAsia" w:hAnsi="Times New Roman" w:cs="Times New Roman"/>
      <w:szCs w:val="24"/>
      <w:lang w:eastAsia="en-GB"/>
    </w:rPr>
  </w:style>
  <w:style w:type="paragraph" w:styleId="TOC3">
    <w:name w:val="toc 3"/>
    <w:basedOn w:val="Normal"/>
    <w:next w:val="Normal"/>
    <w:autoRedefine/>
    <w:uiPriority w:val="39"/>
    <w:unhideWhenUsed/>
    <w:rsid w:val="002A395C"/>
    <w:pPr>
      <w:spacing w:after="100"/>
      <w:ind w:left="440"/>
    </w:pPr>
  </w:style>
  <w:style w:type="paragraph" w:styleId="Title">
    <w:name w:val="Title"/>
    <w:basedOn w:val="Normal"/>
    <w:next w:val="Normal"/>
    <w:link w:val="TitleChar"/>
    <w:uiPriority w:val="10"/>
    <w:qFormat/>
    <w:rsid w:val="00531295"/>
    <w:pPr>
      <w:spacing w:after="0" w:line="240" w:lineRule="auto"/>
      <w:contextualSpacing/>
      <w:jc w:val="center"/>
    </w:pPr>
    <w:rPr>
      <w:rFonts w:eastAsiaTheme="majorEastAsia" w:cstheme="majorBidi"/>
      <w:b/>
      <w:color w:val="7030A0"/>
      <w:spacing w:val="-10"/>
      <w:kern w:val="28"/>
      <w:sz w:val="36"/>
      <w:szCs w:val="56"/>
    </w:rPr>
  </w:style>
  <w:style w:type="character" w:customStyle="1" w:styleId="TitleChar">
    <w:name w:val="Title Char"/>
    <w:basedOn w:val="DefaultParagraphFont"/>
    <w:link w:val="Title"/>
    <w:uiPriority w:val="10"/>
    <w:rsid w:val="00531295"/>
    <w:rPr>
      <w:rFonts w:ascii="Arial" w:eastAsiaTheme="majorEastAsia" w:hAnsi="Arial" w:cstheme="majorBidi"/>
      <w:b/>
      <w:color w:val="7030A0"/>
      <w:spacing w:val="-10"/>
      <w:kern w:val="28"/>
      <w:sz w:val="36"/>
      <w:szCs w:val="56"/>
    </w:rPr>
  </w:style>
  <w:style w:type="paragraph" w:customStyle="1" w:styleId="Default">
    <w:name w:val="Default"/>
    <w:rsid w:val="00531A07"/>
    <w:pPr>
      <w:autoSpaceDE w:val="0"/>
      <w:autoSpaceDN w:val="0"/>
      <w:adjustRightInd w:val="0"/>
      <w:spacing w:after="0" w:line="240" w:lineRule="auto"/>
    </w:pPr>
    <w:rPr>
      <w:rFonts w:ascii="Trebuchet MS" w:hAnsi="Trebuchet MS" w:cs="Trebuchet MS"/>
      <w:color w:val="000000"/>
      <w:sz w:val="24"/>
      <w:szCs w:val="24"/>
    </w:rPr>
  </w:style>
  <w:style w:type="paragraph" w:styleId="TOCHeading">
    <w:name w:val="TOC Heading"/>
    <w:basedOn w:val="Heading1"/>
    <w:next w:val="Normal"/>
    <w:uiPriority w:val="39"/>
    <w:unhideWhenUsed/>
    <w:qFormat/>
    <w:rsid w:val="00131017"/>
    <w:pPr>
      <w:outlineLvl w:val="9"/>
    </w:pPr>
    <w:rPr>
      <w:rFonts w:asciiTheme="majorHAnsi" w:hAnsiTheme="majorHAnsi"/>
      <w:b w:val="0"/>
      <w:color w:val="2F5496" w:themeColor="accent1" w:themeShade="BF"/>
      <w:lang w:val="en-US"/>
    </w:rPr>
  </w:style>
  <w:style w:type="character" w:styleId="FollowedHyperlink">
    <w:name w:val="FollowedHyperlink"/>
    <w:basedOn w:val="DefaultParagraphFont"/>
    <w:uiPriority w:val="99"/>
    <w:semiHidden/>
    <w:unhideWhenUsed/>
    <w:rsid w:val="00004B1A"/>
    <w:rPr>
      <w:color w:val="954F72" w:themeColor="followedHyperlink"/>
      <w:u w:val="single"/>
    </w:rPr>
  </w:style>
  <w:style w:type="paragraph" w:styleId="Revision">
    <w:name w:val="Revision"/>
    <w:hidden/>
    <w:uiPriority w:val="99"/>
    <w:semiHidden/>
    <w:rsid w:val="00A8263C"/>
    <w:pPr>
      <w:spacing w:after="0" w:line="240" w:lineRule="auto"/>
    </w:pPr>
    <w:rPr>
      <w:rFonts w:ascii="Arial" w:hAnsi="Arial"/>
      <w:sz w:val="24"/>
    </w:rPr>
  </w:style>
  <w:style w:type="paragraph" w:styleId="Quote">
    <w:name w:val="Quote"/>
    <w:basedOn w:val="Normal"/>
    <w:next w:val="Normal"/>
    <w:link w:val="QuoteChar"/>
    <w:uiPriority w:val="29"/>
    <w:qFormat/>
    <w:rsid w:val="002C2BC3"/>
    <w:pPr>
      <w:keepNext/>
      <w:keepLines/>
      <w:spacing w:before="200" w:after="60"/>
      <w:ind w:left="851" w:right="851"/>
      <w:jc w:val="both"/>
    </w:pPr>
    <w:rPr>
      <w:i/>
      <w:iCs/>
      <w:color w:val="404040" w:themeColor="text1" w:themeTint="BF"/>
    </w:rPr>
  </w:style>
  <w:style w:type="character" w:customStyle="1" w:styleId="QuoteChar">
    <w:name w:val="Quote Char"/>
    <w:basedOn w:val="DefaultParagraphFont"/>
    <w:link w:val="Quote"/>
    <w:uiPriority w:val="29"/>
    <w:rsid w:val="002C2BC3"/>
    <w:rPr>
      <w:rFonts w:ascii="Arial" w:hAnsi="Arial"/>
      <w:i/>
      <w:iCs/>
      <w:color w:val="404040" w:themeColor="text1" w:themeTint="BF"/>
      <w:sz w:val="24"/>
    </w:rPr>
  </w:style>
  <w:style w:type="paragraph" w:customStyle="1" w:styleId="H1-notTOC">
    <w:name w:val="H1 - not TOC"/>
    <w:basedOn w:val="Heading1"/>
    <w:qFormat/>
    <w:rsid w:val="0072190A"/>
    <w:pPr>
      <w:spacing w:before="360"/>
      <w:outlineLvl w:val="9"/>
    </w:pPr>
  </w:style>
  <w:style w:type="paragraph" w:customStyle="1" w:styleId="Quotesource">
    <w:name w:val="Quote source"/>
    <w:basedOn w:val="Normal"/>
    <w:qFormat/>
    <w:rsid w:val="00AD27A4"/>
    <w:pPr>
      <w:ind w:right="804"/>
      <w:jc w:val="right"/>
    </w:pPr>
    <w:rPr>
      <w:rFonts w:cs="Arial"/>
      <w:color w:val="404040" w:themeColor="text1" w:themeTint="BF"/>
    </w:rPr>
  </w:style>
  <w:style w:type="paragraph" w:customStyle="1" w:styleId="NormalText">
    <w:name w:val="Normal Text"/>
    <w:basedOn w:val="Normal"/>
    <w:link w:val="NormalTextChar"/>
    <w:qFormat/>
    <w:rsid w:val="002C3FA8"/>
    <w:pPr>
      <w:spacing w:before="120" w:after="120" w:line="240" w:lineRule="auto"/>
    </w:pPr>
    <w:rPr>
      <w:rFonts w:eastAsia="Times New Roman" w:cs="Times New Roman"/>
      <w:szCs w:val="24"/>
    </w:rPr>
  </w:style>
  <w:style w:type="character" w:customStyle="1" w:styleId="NormalTextChar">
    <w:name w:val="Normal Text Char"/>
    <w:basedOn w:val="DefaultParagraphFont"/>
    <w:link w:val="NormalText"/>
    <w:rsid w:val="002C3FA8"/>
    <w:rPr>
      <w:rFonts w:ascii="Arial" w:eastAsia="Times New Roman" w:hAnsi="Arial" w:cs="Times New Roman"/>
      <w:sz w:val="24"/>
      <w:szCs w:val="24"/>
    </w:rPr>
  </w:style>
  <w:style w:type="character" w:styleId="Mention">
    <w:name w:val="Mention"/>
    <w:basedOn w:val="DefaultParagraphFont"/>
    <w:uiPriority w:val="99"/>
    <w:unhideWhenUsed/>
    <w:rsid w:val="00E67028"/>
    <w:rPr>
      <w:color w:val="2B579A"/>
      <w:shd w:val="clear" w:color="auto" w:fill="E1DFDD"/>
    </w:rPr>
  </w:style>
  <w:style w:type="character" w:styleId="UnresolvedMention">
    <w:name w:val="Unresolved Mention"/>
    <w:basedOn w:val="DefaultParagraphFont"/>
    <w:uiPriority w:val="99"/>
    <w:semiHidden/>
    <w:unhideWhenUsed/>
    <w:rsid w:val="00B5439E"/>
    <w:rPr>
      <w:color w:val="605E5C"/>
      <w:shd w:val="clear" w:color="auto" w:fill="E1DFDD"/>
    </w:rPr>
  </w:style>
  <w:style w:type="paragraph" w:styleId="Caption">
    <w:name w:val="caption"/>
    <w:basedOn w:val="Normal"/>
    <w:next w:val="Normal"/>
    <w:uiPriority w:val="35"/>
    <w:unhideWhenUsed/>
    <w:qFormat/>
    <w:rsid w:val="00513435"/>
    <w:pPr>
      <w:spacing w:after="200" w:line="240" w:lineRule="auto"/>
    </w:pPr>
    <w:rPr>
      <w:i/>
      <w:iCs/>
      <w:color w:val="44546A" w:themeColor="text2"/>
      <w:sz w:val="18"/>
      <w:szCs w:val="18"/>
    </w:rPr>
  </w:style>
  <w:style w:type="paragraph" w:customStyle="1" w:styleId="contentpasted11">
    <w:name w:val="contentpasted11"/>
    <w:basedOn w:val="Normal"/>
    <w:uiPriority w:val="99"/>
    <w:semiHidden/>
    <w:rsid w:val="00CE02A0"/>
    <w:pPr>
      <w:spacing w:after="0" w:line="240" w:lineRule="auto"/>
    </w:pPr>
    <w:rPr>
      <w:rFonts w:ascii="Calibri" w:hAnsi="Calibri" w:cs="Calibri"/>
      <w:sz w:val="22"/>
      <w:lang w:eastAsia="en-GB"/>
    </w:rPr>
  </w:style>
  <w:style w:type="paragraph" w:customStyle="1" w:styleId="paragraph">
    <w:name w:val="paragraph"/>
    <w:basedOn w:val="Normal"/>
    <w:rsid w:val="0041125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1125E"/>
  </w:style>
  <w:style w:type="character" w:customStyle="1" w:styleId="eop">
    <w:name w:val="eop"/>
    <w:basedOn w:val="DefaultParagraphFont"/>
    <w:rsid w:val="0041125E"/>
  </w:style>
  <w:style w:type="paragraph" w:customStyle="1" w:styleId="Footnote">
    <w:name w:val="Footnote"/>
    <w:basedOn w:val="FootnoteText"/>
    <w:link w:val="FootnoteChar"/>
    <w:qFormat/>
    <w:rsid w:val="00AE6EA3"/>
    <w:pPr>
      <w:jc w:val="both"/>
    </w:pPr>
    <w:rPr>
      <w:rFonts w:ascii="Arial" w:hAnsi="Arial" w:cs="Arial"/>
      <w:sz w:val="20"/>
      <w:szCs w:val="20"/>
    </w:rPr>
  </w:style>
  <w:style w:type="paragraph" w:customStyle="1" w:styleId="pf0">
    <w:name w:val="pf0"/>
    <w:basedOn w:val="Normal"/>
    <w:rsid w:val="00AE6EA3"/>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FootnoteChar">
    <w:name w:val="Footnote Char"/>
    <w:basedOn w:val="FootnoteTextChar"/>
    <w:link w:val="Footnote"/>
    <w:rsid w:val="00AE6EA3"/>
    <w:rPr>
      <w:rFonts w:ascii="Arial" w:eastAsiaTheme="minorEastAsia" w:hAnsi="Arial" w:cs="Arial"/>
      <w:sz w:val="20"/>
      <w:szCs w:val="20"/>
      <w:lang w:eastAsia="ja-JP"/>
    </w:rPr>
  </w:style>
  <w:style w:type="character" w:customStyle="1" w:styleId="cf01">
    <w:name w:val="cf01"/>
    <w:basedOn w:val="DefaultParagraphFont"/>
    <w:rsid w:val="00AE6E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471">
      <w:bodyDiv w:val="1"/>
      <w:marLeft w:val="0"/>
      <w:marRight w:val="0"/>
      <w:marTop w:val="0"/>
      <w:marBottom w:val="0"/>
      <w:divBdr>
        <w:top w:val="none" w:sz="0" w:space="0" w:color="auto"/>
        <w:left w:val="none" w:sz="0" w:space="0" w:color="auto"/>
        <w:bottom w:val="none" w:sz="0" w:space="0" w:color="auto"/>
        <w:right w:val="none" w:sz="0" w:space="0" w:color="auto"/>
      </w:divBdr>
    </w:div>
    <w:div w:id="10767233">
      <w:bodyDiv w:val="1"/>
      <w:marLeft w:val="0"/>
      <w:marRight w:val="0"/>
      <w:marTop w:val="0"/>
      <w:marBottom w:val="0"/>
      <w:divBdr>
        <w:top w:val="none" w:sz="0" w:space="0" w:color="auto"/>
        <w:left w:val="none" w:sz="0" w:space="0" w:color="auto"/>
        <w:bottom w:val="none" w:sz="0" w:space="0" w:color="auto"/>
        <w:right w:val="none" w:sz="0" w:space="0" w:color="auto"/>
      </w:divBdr>
    </w:div>
    <w:div w:id="19791995">
      <w:bodyDiv w:val="1"/>
      <w:marLeft w:val="0"/>
      <w:marRight w:val="0"/>
      <w:marTop w:val="0"/>
      <w:marBottom w:val="0"/>
      <w:divBdr>
        <w:top w:val="none" w:sz="0" w:space="0" w:color="auto"/>
        <w:left w:val="none" w:sz="0" w:space="0" w:color="auto"/>
        <w:bottom w:val="none" w:sz="0" w:space="0" w:color="auto"/>
        <w:right w:val="none" w:sz="0" w:space="0" w:color="auto"/>
      </w:divBdr>
    </w:div>
    <w:div w:id="114717162">
      <w:bodyDiv w:val="1"/>
      <w:marLeft w:val="0"/>
      <w:marRight w:val="0"/>
      <w:marTop w:val="0"/>
      <w:marBottom w:val="0"/>
      <w:divBdr>
        <w:top w:val="none" w:sz="0" w:space="0" w:color="auto"/>
        <w:left w:val="none" w:sz="0" w:space="0" w:color="auto"/>
        <w:bottom w:val="none" w:sz="0" w:space="0" w:color="auto"/>
        <w:right w:val="none" w:sz="0" w:space="0" w:color="auto"/>
      </w:divBdr>
    </w:div>
    <w:div w:id="115950984">
      <w:bodyDiv w:val="1"/>
      <w:marLeft w:val="0"/>
      <w:marRight w:val="0"/>
      <w:marTop w:val="0"/>
      <w:marBottom w:val="0"/>
      <w:divBdr>
        <w:top w:val="none" w:sz="0" w:space="0" w:color="auto"/>
        <w:left w:val="none" w:sz="0" w:space="0" w:color="auto"/>
        <w:bottom w:val="none" w:sz="0" w:space="0" w:color="auto"/>
        <w:right w:val="none" w:sz="0" w:space="0" w:color="auto"/>
      </w:divBdr>
    </w:div>
    <w:div w:id="125664384">
      <w:bodyDiv w:val="1"/>
      <w:marLeft w:val="0"/>
      <w:marRight w:val="0"/>
      <w:marTop w:val="0"/>
      <w:marBottom w:val="0"/>
      <w:divBdr>
        <w:top w:val="none" w:sz="0" w:space="0" w:color="auto"/>
        <w:left w:val="none" w:sz="0" w:space="0" w:color="auto"/>
        <w:bottom w:val="none" w:sz="0" w:space="0" w:color="auto"/>
        <w:right w:val="none" w:sz="0" w:space="0" w:color="auto"/>
      </w:divBdr>
    </w:div>
    <w:div w:id="324362236">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46099090">
      <w:bodyDiv w:val="1"/>
      <w:marLeft w:val="0"/>
      <w:marRight w:val="0"/>
      <w:marTop w:val="0"/>
      <w:marBottom w:val="0"/>
      <w:divBdr>
        <w:top w:val="none" w:sz="0" w:space="0" w:color="auto"/>
        <w:left w:val="none" w:sz="0" w:space="0" w:color="auto"/>
        <w:bottom w:val="none" w:sz="0" w:space="0" w:color="auto"/>
        <w:right w:val="none" w:sz="0" w:space="0" w:color="auto"/>
      </w:divBdr>
    </w:div>
    <w:div w:id="362633631">
      <w:bodyDiv w:val="1"/>
      <w:marLeft w:val="0"/>
      <w:marRight w:val="0"/>
      <w:marTop w:val="0"/>
      <w:marBottom w:val="0"/>
      <w:divBdr>
        <w:top w:val="none" w:sz="0" w:space="0" w:color="auto"/>
        <w:left w:val="none" w:sz="0" w:space="0" w:color="auto"/>
        <w:bottom w:val="none" w:sz="0" w:space="0" w:color="auto"/>
        <w:right w:val="none" w:sz="0" w:space="0" w:color="auto"/>
      </w:divBdr>
    </w:div>
    <w:div w:id="366375101">
      <w:bodyDiv w:val="1"/>
      <w:marLeft w:val="0"/>
      <w:marRight w:val="0"/>
      <w:marTop w:val="0"/>
      <w:marBottom w:val="0"/>
      <w:divBdr>
        <w:top w:val="none" w:sz="0" w:space="0" w:color="auto"/>
        <w:left w:val="none" w:sz="0" w:space="0" w:color="auto"/>
        <w:bottom w:val="none" w:sz="0" w:space="0" w:color="auto"/>
        <w:right w:val="none" w:sz="0" w:space="0" w:color="auto"/>
      </w:divBdr>
    </w:div>
    <w:div w:id="393898346">
      <w:bodyDiv w:val="1"/>
      <w:marLeft w:val="0"/>
      <w:marRight w:val="0"/>
      <w:marTop w:val="0"/>
      <w:marBottom w:val="0"/>
      <w:divBdr>
        <w:top w:val="none" w:sz="0" w:space="0" w:color="auto"/>
        <w:left w:val="none" w:sz="0" w:space="0" w:color="auto"/>
        <w:bottom w:val="none" w:sz="0" w:space="0" w:color="auto"/>
        <w:right w:val="none" w:sz="0" w:space="0" w:color="auto"/>
      </w:divBdr>
    </w:div>
    <w:div w:id="476264781">
      <w:bodyDiv w:val="1"/>
      <w:marLeft w:val="0"/>
      <w:marRight w:val="0"/>
      <w:marTop w:val="0"/>
      <w:marBottom w:val="0"/>
      <w:divBdr>
        <w:top w:val="none" w:sz="0" w:space="0" w:color="auto"/>
        <w:left w:val="none" w:sz="0" w:space="0" w:color="auto"/>
        <w:bottom w:val="none" w:sz="0" w:space="0" w:color="auto"/>
        <w:right w:val="none" w:sz="0" w:space="0" w:color="auto"/>
      </w:divBdr>
    </w:div>
    <w:div w:id="541284867">
      <w:bodyDiv w:val="1"/>
      <w:marLeft w:val="0"/>
      <w:marRight w:val="0"/>
      <w:marTop w:val="0"/>
      <w:marBottom w:val="0"/>
      <w:divBdr>
        <w:top w:val="none" w:sz="0" w:space="0" w:color="auto"/>
        <w:left w:val="none" w:sz="0" w:space="0" w:color="auto"/>
        <w:bottom w:val="none" w:sz="0" w:space="0" w:color="auto"/>
        <w:right w:val="none" w:sz="0" w:space="0" w:color="auto"/>
      </w:divBdr>
    </w:div>
    <w:div w:id="566497323">
      <w:bodyDiv w:val="1"/>
      <w:marLeft w:val="0"/>
      <w:marRight w:val="0"/>
      <w:marTop w:val="0"/>
      <w:marBottom w:val="0"/>
      <w:divBdr>
        <w:top w:val="none" w:sz="0" w:space="0" w:color="auto"/>
        <w:left w:val="none" w:sz="0" w:space="0" w:color="auto"/>
        <w:bottom w:val="none" w:sz="0" w:space="0" w:color="auto"/>
        <w:right w:val="none" w:sz="0" w:space="0" w:color="auto"/>
      </w:divBdr>
    </w:div>
    <w:div w:id="568996703">
      <w:bodyDiv w:val="1"/>
      <w:marLeft w:val="0"/>
      <w:marRight w:val="0"/>
      <w:marTop w:val="0"/>
      <w:marBottom w:val="0"/>
      <w:divBdr>
        <w:top w:val="none" w:sz="0" w:space="0" w:color="auto"/>
        <w:left w:val="none" w:sz="0" w:space="0" w:color="auto"/>
        <w:bottom w:val="none" w:sz="0" w:space="0" w:color="auto"/>
        <w:right w:val="none" w:sz="0" w:space="0" w:color="auto"/>
      </w:divBdr>
    </w:div>
    <w:div w:id="596250546">
      <w:bodyDiv w:val="1"/>
      <w:marLeft w:val="0"/>
      <w:marRight w:val="0"/>
      <w:marTop w:val="0"/>
      <w:marBottom w:val="0"/>
      <w:divBdr>
        <w:top w:val="none" w:sz="0" w:space="0" w:color="auto"/>
        <w:left w:val="none" w:sz="0" w:space="0" w:color="auto"/>
        <w:bottom w:val="none" w:sz="0" w:space="0" w:color="auto"/>
        <w:right w:val="none" w:sz="0" w:space="0" w:color="auto"/>
      </w:divBdr>
    </w:div>
    <w:div w:id="605233626">
      <w:bodyDiv w:val="1"/>
      <w:marLeft w:val="0"/>
      <w:marRight w:val="0"/>
      <w:marTop w:val="0"/>
      <w:marBottom w:val="0"/>
      <w:divBdr>
        <w:top w:val="none" w:sz="0" w:space="0" w:color="auto"/>
        <w:left w:val="none" w:sz="0" w:space="0" w:color="auto"/>
        <w:bottom w:val="none" w:sz="0" w:space="0" w:color="auto"/>
        <w:right w:val="none" w:sz="0" w:space="0" w:color="auto"/>
      </w:divBdr>
    </w:div>
    <w:div w:id="699278093">
      <w:bodyDiv w:val="1"/>
      <w:marLeft w:val="0"/>
      <w:marRight w:val="0"/>
      <w:marTop w:val="0"/>
      <w:marBottom w:val="0"/>
      <w:divBdr>
        <w:top w:val="none" w:sz="0" w:space="0" w:color="auto"/>
        <w:left w:val="none" w:sz="0" w:space="0" w:color="auto"/>
        <w:bottom w:val="none" w:sz="0" w:space="0" w:color="auto"/>
        <w:right w:val="none" w:sz="0" w:space="0" w:color="auto"/>
      </w:divBdr>
    </w:div>
    <w:div w:id="713457488">
      <w:bodyDiv w:val="1"/>
      <w:marLeft w:val="0"/>
      <w:marRight w:val="0"/>
      <w:marTop w:val="0"/>
      <w:marBottom w:val="0"/>
      <w:divBdr>
        <w:top w:val="none" w:sz="0" w:space="0" w:color="auto"/>
        <w:left w:val="none" w:sz="0" w:space="0" w:color="auto"/>
        <w:bottom w:val="none" w:sz="0" w:space="0" w:color="auto"/>
        <w:right w:val="none" w:sz="0" w:space="0" w:color="auto"/>
      </w:divBdr>
    </w:div>
    <w:div w:id="719279752">
      <w:bodyDiv w:val="1"/>
      <w:marLeft w:val="0"/>
      <w:marRight w:val="0"/>
      <w:marTop w:val="0"/>
      <w:marBottom w:val="0"/>
      <w:divBdr>
        <w:top w:val="none" w:sz="0" w:space="0" w:color="auto"/>
        <w:left w:val="none" w:sz="0" w:space="0" w:color="auto"/>
        <w:bottom w:val="none" w:sz="0" w:space="0" w:color="auto"/>
        <w:right w:val="none" w:sz="0" w:space="0" w:color="auto"/>
      </w:divBdr>
    </w:div>
    <w:div w:id="721368608">
      <w:bodyDiv w:val="1"/>
      <w:marLeft w:val="0"/>
      <w:marRight w:val="0"/>
      <w:marTop w:val="0"/>
      <w:marBottom w:val="0"/>
      <w:divBdr>
        <w:top w:val="none" w:sz="0" w:space="0" w:color="auto"/>
        <w:left w:val="none" w:sz="0" w:space="0" w:color="auto"/>
        <w:bottom w:val="none" w:sz="0" w:space="0" w:color="auto"/>
        <w:right w:val="none" w:sz="0" w:space="0" w:color="auto"/>
      </w:divBdr>
    </w:div>
    <w:div w:id="768889422">
      <w:bodyDiv w:val="1"/>
      <w:marLeft w:val="0"/>
      <w:marRight w:val="0"/>
      <w:marTop w:val="0"/>
      <w:marBottom w:val="0"/>
      <w:divBdr>
        <w:top w:val="none" w:sz="0" w:space="0" w:color="auto"/>
        <w:left w:val="none" w:sz="0" w:space="0" w:color="auto"/>
        <w:bottom w:val="none" w:sz="0" w:space="0" w:color="auto"/>
        <w:right w:val="none" w:sz="0" w:space="0" w:color="auto"/>
      </w:divBdr>
    </w:div>
    <w:div w:id="894508506">
      <w:bodyDiv w:val="1"/>
      <w:marLeft w:val="0"/>
      <w:marRight w:val="0"/>
      <w:marTop w:val="0"/>
      <w:marBottom w:val="0"/>
      <w:divBdr>
        <w:top w:val="none" w:sz="0" w:space="0" w:color="auto"/>
        <w:left w:val="none" w:sz="0" w:space="0" w:color="auto"/>
        <w:bottom w:val="none" w:sz="0" w:space="0" w:color="auto"/>
        <w:right w:val="none" w:sz="0" w:space="0" w:color="auto"/>
      </w:divBdr>
    </w:div>
    <w:div w:id="907417925">
      <w:bodyDiv w:val="1"/>
      <w:marLeft w:val="0"/>
      <w:marRight w:val="0"/>
      <w:marTop w:val="0"/>
      <w:marBottom w:val="0"/>
      <w:divBdr>
        <w:top w:val="none" w:sz="0" w:space="0" w:color="auto"/>
        <w:left w:val="none" w:sz="0" w:space="0" w:color="auto"/>
        <w:bottom w:val="none" w:sz="0" w:space="0" w:color="auto"/>
        <w:right w:val="none" w:sz="0" w:space="0" w:color="auto"/>
      </w:divBdr>
    </w:div>
    <w:div w:id="923026759">
      <w:bodyDiv w:val="1"/>
      <w:marLeft w:val="0"/>
      <w:marRight w:val="0"/>
      <w:marTop w:val="0"/>
      <w:marBottom w:val="0"/>
      <w:divBdr>
        <w:top w:val="none" w:sz="0" w:space="0" w:color="auto"/>
        <w:left w:val="none" w:sz="0" w:space="0" w:color="auto"/>
        <w:bottom w:val="none" w:sz="0" w:space="0" w:color="auto"/>
        <w:right w:val="none" w:sz="0" w:space="0" w:color="auto"/>
      </w:divBdr>
    </w:div>
    <w:div w:id="957877037">
      <w:bodyDiv w:val="1"/>
      <w:marLeft w:val="0"/>
      <w:marRight w:val="0"/>
      <w:marTop w:val="0"/>
      <w:marBottom w:val="0"/>
      <w:divBdr>
        <w:top w:val="none" w:sz="0" w:space="0" w:color="auto"/>
        <w:left w:val="none" w:sz="0" w:space="0" w:color="auto"/>
        <w:bottom w:val="none" w:sz="0" w:space="0" w:color="auto"/>
        <w:right w:val="none" w:sz="0" w:space="0" w:color="auto"/>
      </w:divBdr>
    </w:div>
    <w:div w:id="976832974">
      <w:bodyDiv w:val="1"/>
      <w:marLeft w:val="0"/>
      <w:marRight w:val="0"/>
      <w:marTop w:val="0"/>
      <w:marBottom w:val="0"/>
      <w:divBdr>
        <w:top w:val="none" w:sz="0" w:space="0" w:color="auto"/>
        <w:left w:val="none" w:sz="0" w:space="0" w:color="auto"/>
        <w:bottom w:val="none" w:sz="0" w:space="0" w:color="auto"/>
        <w:right w:val="none" w:sz="0" w:space="0" w:color="auto"/>
      </w:divBdr>
    </w:div>
    <w:div w:id="1050808953">
      <w:bodyDiv w:val="1"/>
      <w:marLeft w:val="0"/>
      <w:marRight w:val="0"/>
      <w:marTop w:val="0"/>
      <w:marBottom w:val="0"/>
      <w:divBdr>
        <w:top w:val="none" w:sz="0" w:space="0" w:color="auto"/>
        <w:left w:val="none" w:sz="0" w:space="0" w:color="auto"/>
        <w:bottom w:val="none" w:sz="0" w:space="0" w:color="auto"/>
        <w:right w:val="none" w:sz="0" w:space="0" w:color="auto"/>
      </w:divBdr>
    </w:div>
    <w:div w:id="1069229754">
      <w:bodyDiv w:val="1"/>
      <w:marLeft w:val="0"/>
      <w:marRight w:val="0"/>
      <w:marTop w:val="0"/>
      <w:marBottom w:val="0"/>
      <w:divBdr>
        <w:top w:val="none" w:sz="0" w:space="0" w:color="auto"/>
        <w:left w:val="none" w:sz="0" w:space="0" w:color="auto"/>
        <w:bottom w:val="none" w:sz="0" w:space="0" w:color="auto"/>
        <w:right w:val="none" w:sz="0" w:space="0" w:color="auto"/>
      </w:divBdr>
    </w:div>
    <w:div w:id="1072122879">
      <w:bodyDiv w:val="1"/>
      <w:marLeft w:val="0"/>
      <w:marRight w:val="0"/>
      <w:marTop w:val="0"/>
      <w:marBottom w:val="0"/>
      <w:divBdr>
        <w:top w:val="none" w:sz="0" w:space="0" w:color="auto"/>
        <w:left w:val="none" w:sz="0" w:space="0" w:color="auto"/>
        <w:bottom w:val="none" w:sz="0" w:space="0" w:color="auto"/>
        <w:right w:val="none" w:sz="0" w:space="0" w:color="auto"/>
      </w:divBdr>
    </w:div>
    <w:div w:id="1141385462">
      <w:bodyDiv w:val="1"/>
      <w:marLeft w:val="0"/>
      <w:marRight w:val="0"/>
      <w:marTop w:val="0"/>
      <w:marBottom w:val="0"/>
      <w:divBdr>
        <w:top w:val="none" w:sz="0" w:space="0" w:color="auto"/>
        <w:left w:val="none" w:sz="0" w:space="0" w:color="auto"/>
        <w:bottom w:val="none" w:sz="0" w:space="0" w:color="auto"/>
        <w:right w:val="none" w:sz="0" w:space="0" w:color="auto"/>
      </w:divBdr>
    </w:div>
    <w:div w:id="1303005967">
      <w:bodyDiv w:val="1"/>
      <w:marLeft w:val="0"/>
      <w:marRight w:val="0"/>
      <w:marTop w:val="0"/>
      <w:marBottom w:val="0"/>
      <w:divBdr>
        <w:top w:val="none" w:sz="0" w:space="0" w:color="auto"/>
        <w:left w:val="none" w:sz="0" w:space="0" w:color="auto"/>
        <w:bottom w:val="none" w:sz="0" w:space="0" w:color="auto"/>
        <w:right w:val="none" w:sz="0" w:space="0" w:color="auto"/>
      </w:divBdr>
    </w:div>
    <w:div w:id="1329410066">
      <w:bodyDiv w:val="1"/>
      <w:marLeft w:val="0"/>
      <w:marRight w:val="0"/>
      <w:marTop w:val="0"/>
      <w:marBottom w:val="0"/>
      <w:divBdr>
        <w:top w:val="none" w:sz="0" w:space="0" w:color="auto"/>
        <w:left w:val="none" w:sz="0" w:space="0" w:color="auto"/>
        <w:bottom w:val="none" w:sz="0" w:space="0" w:color="auto"/>
        <w:right w:val="none" w:sz="0" w:space="0" w:color="auto"/>
      </w:divBdr>
    </w:div>
    <w:div w:id="1359043951">
      <w:bodyDiv w:val="1"/>
      <w:marLeft w:val="0"/>
      <w:marRight w:val="0"/>
      <w:marTop w:val="0"/>
      <w:marBottom w:val="0"/>
      <w:divBdr>
        <w:top w:val="none" w:sz="0" w:space="0" w:color="auto"/>
        <w:left w:val="none" w:sz="0" w:space="0" w:color="auto"/>
        <w:bottom w:val="none" w:sz="0" w:space="0" w:color="auto"/>
        <w:right w:val="none" w:sz="0" w:space="0" w:color="auto"/>
      </w:divBdr>
      <w:divsChild>
        <w:div w:id="66847576">
          <w:marLeft w:val="360"/>
          <w:marRight w:val="0"/>
          <w:marTop w:val="140"/>
          <w:marBottom w:val="0"/>
          <w:divBdr>
            <w:top w:val="none" w:sz="0" w:space="0" w:color="auto"/>
            <w:left w:val="none" w:sz="0" w:space="0" w:color="auto"/>
            <w:bottom w:val="none" w:sz="0" w:space="0" w:color="auto"/>
            <w:right w:val="none" w:sz="0" w:space="0" w:color="auto"/>
          </w:divBdr>
        </w:div>
        <w:div w:id="378281955">
          <w:marLeft w:val="360"/>
          <w:marRight w:val="0"/>
          <w:marTop w:val="140"/>
          <w:marBottom w:val="0"/>
          <w:divBdr>
            <w:top w:val="none" w:sz="0" w:space="0" w:color="auto"/>
            <w:left w:val="none" w:sz="0" w:space="0" w:color="auto"/>
            <w:bottom w:val="none" w:sz="0" w:space="0" w:color="auto"/>
            <w:right w:val="none" w:sz="0" w:space="0" w:color="auto"/>
          </w:divBdr>
        </w:div>
        <w:div w:id="1109855150">
          <w:marLeft w:val="360"/>
          <w:marRight w:val="0"/>
          <w:marTop w:val="140"/>
          <w:marBottom w:val="0"/>
          <w:divBdr>
            <w:top w:val="none" w:sz="0" w:space="0" w:color="auto"/>
            <w:left w:val="none" w:sz="0" w:space="0" w:color="auto"/>
            <w:bottom w:val="none" w:sz="0" w:space="0" w:color="auto"/>
            <w:right w:val="none" w:sz="0" w:space="0" w:color="auto"/>
          </w:divBdr>
        </w:div>
      </w:divsChild>
    </w:div>
    <w:div w:id="1436360079">
      <w:bodyDiv w:val="1"/>
      <w:marLeft w:val="0"/>
      <w:marRight w:val="0"/>
      <w:marTop w:val="0"/>
      <w:marBottom w:val="0"/>
      <w:divBdr>
        <w:top w:val="none" w:sz="0" w:space="0" w:color="auto"/>
        <w:left w:val="none" w:sz="0" w:space="0" w:color="auto"/>
        <w:bottom w:val="none" w:sz="0" w:space="0" w:color="auto"/>
        <w:right w:val="none" w:sz="0" w:space="0" w:color="auto"/>
      </w:divBdr>
    </w:div>
    <w:div w:id="1460302718">
      <w:bodyDiv w:val="1"/>
      <w:marLeft w:val="0"/>
      <w:marRight w:val="0"/>
      <w:marTop w:val="0"/>
      <w:marBottom w:val="0"/>
      <w:divBdr>
        <w:top w:val="none" w:sz="0" w:space="0" w:color="auto"/>
        <w:left w:val="none" w:sz="0" w:space="0" w:color="auto"/>
        <w:bottom w:val="none" w:sz="0" w:space="0" w:color="auto"/>
        <w:right w:val="none" w:sz="0" w:space="0" w:color="auto"/>
      </w:divBdr>
    </w:div>
    <w:div w:id="1616867147">
      <w:bodyDiv w:val="1"/>
      <w:marLeft w:val="0"/>
      <w:marRight w:val="0"/>
      <w:marTop w:val="0"/>
      <w:marBottom w:val="0"/>
      <w:divBdr>
        <w:top w:val="none" w:sz="0" w:space="0" w:color="auto"/>
        <w:left w:val="none" w:sz="0" w:space="0" w:color="auto"/>
        <w:bottom w:val="none" w:sz="0" w:space="0" w:color="auto"/>
        <w:right w:val="none" w:sz="0" w:space="0" w:color="auto"/>
      </w:divBdr>
    </w:div>
    <w:div w:id="1796752202">
      <w:bodyDiv w:val="1"/>
      <w:marLeft w:val="0"/>
      <w:marRight w:val="0"/>
      <w:marTop w:val="0"/>
      <w:marBottom w:val="0"/>
      <w:divBdr>
        <w:top w:val="none" w:sz="0" w:space="0" w:color="auto"/>
        <w:left w:val="none" w:sz="0" w:space="0" w:color="auto"/>
        <w:bottom w:val="none" w:sz="0" w:space="0" w:color="auto"/>
        <w:right w:val="none" w:sz="0" w:space="0" w:color="auto"/>
      </w:divBdr>
    </w:div>
    <w:div w:id="1837913339">
      <w:bodyDiv w:val="1"/>
      <w:marLeft w:val="0"/>
      <w:marRight w:val="0"/>
      <w:marTop w:val="0"/>
      <w:marBottom w:val="0"/>
      <w:divBdr>
        <w:top w:val="none" w:sz="0" w:space="0" w:color="auto"/>
        <w:left w:val="none" w:sz="0" w:space="0" w:color="auto"/>
        <w:bottom w:val="none" w:sz="0" w:space="0" w:color="auto"/>
        <w:right w:val="none" w:sz="0" w:space="0" w:color="auto"/>
      </w:divBdr>
    </w:div>
    <w:div w:id="1888028554">
      <w:bodyDiv w:val="1"/>
      <w:marLeft w:val="0"/>
      <w:marRight w:val="0"/>
      <w:marTop w:val="0"/>
      <w:marBottom w:val="0"/>
      <w:divBdr>
        <w:top w:val="none" w:sz="0" w:space="0" w:color="auto"/>
        <w:left w:val="none" w:sz="0" w:space="0" w:color="auto"/>
        <w:bottom w:val="none" w:sz="0" w:space="0" w:color="auto"/>
        <w:right w:val="none" w:sz="0" w:space="0" w:color="auto"/>
      </w:divBdr>
      <w:divsChild>
        <w:div w:id="840197734">
          <w:marLeft w:val="547"/>
          <w:marRight w:val="0"/>
          <w:marTop w:val="0"/>
          <w:marBottom w:val="0"/>
          <w:divBdr>
            <w:top w:val="none" w:sz="0" w:space="0" w:color="auto"/>
            <w:left w:val="none" w:sz="0" w:space="0" w:color="auto"/>
            <w:bottom w:val="none" w:sz="0" w:space="0" w:color="auto"/>
            <w:right w:val="none" w:sz="0" w:space="0" w:color="auto"/>
          </w:divBdr>
        </w:div>
      </w:divsChild>
    </w:div>
    <w:div w:id="1891766127">
      <w:bodyDiv w:val="1"/>
      <w:marLeft w:val="0"/>
      <w:marRight w:val="0"/>
      <w:marTop w:val="0"/>
      <w:marBottom w:val="0"/>
      <w:divBdr>
        <w:top w:val="none" w:sz="0" w:space="0" w:color="auto"/>
        <w:left w:val="none" w:sz="0" w:space="0" w:color="auto"/>
        <w:bottom w:val="none" w:sz="0" w:space="0" w:color="auto"/>
        <w:right w:val="none" w:sz="0" w:space="0" w:color="auto"/>
      </w:divBdr>
      <w:divsChild>
        <w:div w:id="1093354861">
          <w:marLeft w:val="547"/>
          <w:marRight w:val="0"/>
          <w:marTop w:val="0"/>
          <w:marBottom w:val="0"/>
          <w:divBdr>
            <w:top w:val="none" w:sz="0" w:space="0" w:color="auto"/>
            <w:left w:val="none" w:sz="0" w:space="0" w:color="auto"/>
            <w:bottom w:val="none" w:sz="0" w:space="0" w:color="auto"/>
            <w:right w:val="none" w:sz="0" w:space="0" w:color="auto"/>
          </w:divBdr>
        </w:div>
      </w:divsChild>
    </w:div>
    <w:div w:id="1930699958">
      <w:bodyDiv w:val="1"/>
      <w:marLeft w:val="0"/>
      <w:marRight w:val="0"/>
      <w:marTop w:val="0"/>
      <w:marBottom w:val="0"/>
      <w:divBdr>
        <w:top w:val="none" w:sz="0" w:space="0" w:color="auto"/>
        <w:left w:val="none" w:sz="0" w:space="0" w:color="auto"/>
        <w:bottom w:val="none" w:sz="0" w:space="0" w:color="auto"/>
        <w:right w:val="none" w:sz="0" w:space="0" w:color="auto"/>
      </w:divBdr>
    </w:div>
    <w:div w:id="1937783408">
      <w:bodyDiv w:val="1"/>
      <w:marLeft w:val="0"/>
      <w:marRight w:val="0"/>
      <w:marTop w:val="0"/>
      <w:marBottom w:val="0"/>
      <w:divBdr>
        <w:top w:val="none" w:sz="0" w:space="0" w:color="auto"/>
        <w:left w:val="none" w:sz="0" w:space="0" w:color="auto"/>
        <w:bottom w:val="none" w:sz="0" w:space="0" w:color="auto"/>
        <w:right w:val="none" w:sz="0" w:space="0" w:color="auto"/>
      </w:divBdr>
    </w:div>
    <w:div w:id="1947033007">
      <w:bodyDiv w:val="1"/>
      <w:marLeft w:val="0"/>
      <w:marRight w:val="0"/>
      <w:marTop w:val="0"/>
      <w:marBottom w:val="0"/>
      <w:divBdr>
        <w:top w:val="none" w:sz="0" w:space="0" w:color="auto"/>
        <w:left w:val="none" w:sz="0" w:space="0" w:color="auto"/>
        <w:bottom w:val="none" w:sz="0" w:space="0" w:color="auto"/>
        <w:right w:val="none" w:sz="0" w:space="0" w:color="auto"/>
      </w:divBdr>
      <w:divsChild>
        <w:div w:id="1351687020">
          <w:marLeft w:val="0"/>
          <w:marRight w:val="0"/>
          <w:marTop w:val="0"/>
          <w:marBottom w:val="0"/>
          <w:divBdr>
            <w:top w:val="none" w:sz="0" w:space="0" w:color="auto"/>
            <w:left w:val="none" w:sz="0" w:space="0" w:color="auto"/>
            <w:bottom w:val="none" w:sz="0" w:space="0" w:color="auto"/>
            <w:right w:val="none" w:sz="0" w:space="0" w:color="auto"/>
          </w:divBdr>
        </w:div>
        <w:div w:id="228344422">
          <w:marLeft w:val="0"/>
          <w:marRight w:val="0"/>
          <w:marTop w:val="0"/>
          <w:marBottom w:val="0"/>
          <w:divBdr>
            <w:top w:val="none" w:sz="0" w:space="0" w:color="auto"/>
            <w:left w:val="none" w:sz="0" w:space="0" w:color="auto"/>
            <w:bottom w:val="none" w:sz="0" w:space="0" w:color="auto"/>
            <w:right w:val="none" w:sz="0" w:space="0" w:color="auto"/>
          </w:divBdr>
        </w:div>
        <w:div w:id="1818498793">
          <w:marLeft w:val="0"/>
          <w:marRight w:val="0"/>
          <w:marTop w:val="0"/>
          <w:marBottom w:val="0"/>
          <w:divBdr>
            <w:top w:val="none" w:sz="0" w:space="0" w:color="auto"/>
            <w:left w:val="none" w:sz="0" w:space="0" w:color="auto"/>
            <w:bottom w:val="none" w:sz="0" w:space="0" w:color="auto"/>
            <w:right w:val="none" w:sz="0" w:space="0" w:color="auto"/>
          </w:divBdr>
        </w:div>
        <w:div w:id="2038696553">
          <w:marLeft w:val="0"/>
          <w:marRight w:val="0"/>
          <w:marTop w:val="0"/>
          <w:marBottom w:val="0"/>
          <w:divBdr>
            <w:top w:val="none" w:sz="0" w:space="0" w:color="auto"/>
            <w:left w:val="none" w:sz="0" w:space="0" w:color="auto"/>
            <w:bottom w:val="none" w:sz="0" w:space="0" w:color="auto"/>
            <w:right w:val="none" w:sz="0" w:space="0" w:color="auto"/>
          </w:divBdr>
        </w:div>
        <w:div w:id="2058240155">
          <w:marLeft w:val="0"/>
          <w:marRight w:val="0"/>
          <w:marTop w:val="0"/>
          <w:marBottom w:val="0"/>
          <w:divBdr>
            <w:top w:val="none" w:sz="0" w:space="0" w:color="auto"/>
            <w:left w:val="none" w:sz="0" w:space="0" w:color="auto"/>
            <w:bottom w:val="none" w:sz="0" w:space="0" w:color="auto"/>
            <w:right w:val="none" w:sz="0" w:space="0" w:color="auto"/>
          </w:divBdr>
        </w:div>
        <w:div w:id="576980674">
          <w:marLeft w:val="0"/>
          <w:marRight w:val="0"/>
          <w:marTop w:val="0"/>
          <w:marBottom w:val="0"/>
          <w:divBdr>
            <w:top w:val="none" w:sz="0" w:space="0" w:color="auto"/>
            <w:left w:val="none" w:sz="0" w:space="0" w:color="auto"/>
            <w:bottom w:val="none" w:sz="0" w:space="0" w:color="auto"/>
            <w:right w:val="none" w:sz="0" w:space="0" w:color="auto"/>
          </w:divBdr>
        </w:div>
        <w:div w:id="1362170595">
          <w:marLeft w:val="0"/>
          <w:marRight w:val="0"/>
          <w:marTop w:val="0"/>
          <w:marBottom w:val="0"/>
          <w:divBdr>
            <w:top w:val="none" w:sz="0" w:space="0" w:color="auto"/>
            <w:left w:val="none" w:sz="0" w:space="0" w:color="auto"/>
            <w:bottom w:val="none" w:sz="0" w:space="0" w:color="auto"/>
            <w:right w:val="none" w:sz="0" w:space="0" w:color="auto"/>
          </w:divBdr>
        </w:div>
        <w:div w:id="728919318">
          <w:marLeft w:val="0"/>
          <w:marRight w:val="0"/>
          <w:marTop w:val="0"/>
          <w:marBottom w:val="0"/>
          <w:divBdr>
            <w:top w:val="none" w:sz="0" w:space="0" w:color="auto"/>
            <w:left w:val="none" w:sz="0" w:space="0" w:color="auto"/>
            <w:bottom w:val="none" w:sz="0" w:space="0" w:color="auto"/>
            <w:right w:val="none" w:sz="0" w:space="0" w:color="auto"/>
          </w:divBdr>
        </w:div>
        <w:div w:id="89856438">
          <w:marLeft w:val="0"/>
          <w:marRight w:val="0"/>
          <w:marTop w:val="0"/>
          <w:marBottom w:val="0"/>
          <w:divBdr>
            <w:top w:val="none" w:sz="0" w:space="0" w:color="auto"/>
            <w:left w:val="none" w:sz="0" w:space="0" w:color="auto"/>
            <w:bottom w:val="none" w:sz="0" w:space="0" w:color="auto"/>
            <w:right w:val="none" w:sz="0" w:space="0" w:color="auto"/>
          </w:divBdr>
        </w:div>
        <w:div w:id="2003459382">
          <w:marLeft w:val="0"/>
          <w:marRight w:val="0"/>
          <w:marTop w:val="0"/>
          <w:marBottom w:val="0"/>
          <w:divBdr>
            <w:top w:val="none" w:sz="0" w:space="0" w:color="auto"/>
            <w:left w:val="none" w:sz="0" w:space="0" w:color="auto"/>
            <w:bottom w:val="none" w:sz="0" w:space="0" w:color="auto"/>
            <w:right w:val="none" w:sz="0" w:space="0" w:color="auto"/>
          </w:divBdr>
        </w:div>
        <w:div w:id="1911501781">
          <w:marLeft w:val="0"/>
          <w:marRight w:val="0"/>
          <w:marTop w:val="0"/>
          <w:marBottom w:val="0"/>
          <w:divBdr>
            <w:top w:val="none" w:sz="0" w:space="0" w:color="auto"/>
            <w:left w:val="none" w:sz="0" w:space="0" w:color="auto"/>
            <w:bottom w:val="none" w:sz="0" w:space="0" w:color="auto"/>
            <w:right w:val="none" w:sz="0" w:space="0" w:color="auto"/>
          </w:divBdr>
        </w:div>
        <w:div w:id="315840701">
          <w:marLeft w:val="0"/>
          <w:marRight w:val="0"/>
          <w:marTop w:val="0"/>
          <w:marBottom w:val="0"/>
          <w:divBdr>
            <w:top w:val="none" w:sz="0" w:space="0" w:color="auto"/>
            <w:left w:val="none" w:sz="0" w:space="0" w:color="auto"/>
            <w:bottom w:val="none" w:sz="0" w:space="0" w:color="auto"/>
            <w:right w:val="none" w:sz="0" w:space="0" w:color="auto"/>
          </w:divBdr>
        </w:div>
        <w:div w:id="2071223576">
          <w:marLeft w:val="0"/>
          <w:marRight w:val="0"/>
          <w:marTop w:val="0"/>
          <w:marBottom w:val="0"/>
          <w:divBdr>
            <w:top w:val="none" w:sz="0" w:space="0" w:color="auto"/>
            <w:left w:val="none" w:sz="0" w:space="0" w:color="auto"/>
            <w:bottom w:val="none" w:sz="0" w:space="0" w:color="auto"/>
            <w:right w:val="none" w:sz="0" w:space="0" w:color="auto"/>
          </w:divBdr>
        </w:div>
      </w:divsChild>
    </w:div>
    <w:div w:id="2043482472">
      <w:bodyDiv w:val="1"/>
      <w:marLeft w:val="0"/>
      <w:marRight w:val="0"/>
      <w:marTop w:val="0"/>
      <w:marBottom w:val="0"/>
      <w:divBdr>
        <w:top w:val="none" w:sz="0" w:space="0" w:color="auto"/>
        <w:left w:val="none" w:sz="0" w:space="0" w:color="auto"/>
        <w:bottom w:val="none" w:sz="0" w:space="0" w:color="auto"/>
        <w:right w:val="none" w:sz="0" w:space="0" w:color="auto"/>
      </w:divBdr>
    </w:div>
    <w:div w:id="2043902308">
      <w:bodyDiv w:val="1"/>
      <w:marLeft w:val="0"/>
      <w:marRight w:val="0"/>
      <w:marTop w:val="0"/>
      <w:marBottom w:val="0"/>
      <w:divBdr>
        <w:top w:val="none" w:sz="0" w:space="0" w:color="auto"/>
        <w:left w:val="none" w:sz="0" w:space="0" w:color="auto"/>
        <w:bottom w:val="none" w:sz="0" w:space="0" w:color="auto"/>
        <w:right w:val="none" w:sz="0" w:space="0" w:color="auto"/>
      </w:divBdr>
    </w:div>
    <w:div w:id="2046364842">
      <w:bodyDiv w:val="1"/>
      <w:marLeft w:val="0"/>
      <w:marRight w:val="0"/>
      <w:marTop w:val="0"/>
      <w:marBottom w:val="0"/>
      <w:divBdr>
        <w:top w:val="none" w:sz="0" w:space="0" w:color="auto"/>
        <w:left w:val="none" w:sz="0" w:space="0" w:color="auto"/>
        <w:bottom w:val="none" w:sz="0" w:space="0" w:color="auto"/>
        <w:right w:val="none" w:sz="0" w:space="0" w:color="auto"/>
      </w:divBdr>
    </w:div>
    <w:div w:id="2073772488">
      <w:bodyDiv w:val="1"/>
      <w:marLeft w:val="0"/>
      <w:marRight w:val="0"/>
      <w:marTop w:val="0"/>
      <w:marBottom w:val="0"/>
      <w:divBdr>
        <w:top w:val="none" w:sz="0" w:space="0" w:color="auto"/>
        <w:left w:val="none" w:sz="0" w:space="0" w:color="auto"/>
        <w:bottom w:val="none" w:sz="0" w:space="0" w:color="auto"/>
        <w:right w:val="none" w:sz="0" w:space="0" w:color="auto"/>
      </w:divBdr>
    </w:div>
    <w:div w:id="213517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wsacommunity.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wsacommunity.co.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publications.parliament.uk/pa/cm201719/cmselect/cmwomeq/360/full-report.html" TargetMode="External"/><Relationship Id="rId1" Type="http://schemas.openxmlformats.org/officeDocument/2006/relationships/hyperlink" Target="https://drive.google.com/file/d/1MdP0g4G0oRHGkrpst_D33NYsl2jrlOAN/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57e38f-7a58-4265-a3bd-a059f97644e5">
      <Terms xmlns="http://schemas.microsoft.com/office/infopath/2007/PartnerControls"/>
    </lcf76f155ced4ddcb4097134ff3c332f>
    <TaxCatchAll xmlns="6f87c24c-aace-4b02-ad38-4e872e7a0d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421E97A5526A4480F6A94A9A5E3825" ma:contentTypeVersion="18" ma:contentTypeDescription="Create a new document." ma:contentTypeScope="" ma:versionID="2cf34e20fb7652f10f89007593ee5249">
  <xsd:schema xmlns:xsd="http://www.w3.org/2001/XMLSchema" xmlns:xs="http://www.w3.org/2001/XMLSchema" xmlns:p="http://schemas.microsoft.com/office/2006/metadata/properties" xmlns:ns2="0f57e38f-7a58-4265-a3bd-a059f97644e5" xmlns:ns3="6f87c24c-aace-4b02-ad38-4e872e7a0dc8" targetNamespace="http://schemas.microsoft.com/office/2006/metadata/properties" ma:root="true" ma:fieldsID="dd76da747db66bf7afbbae25dc5cbebe" ns2:_="" ns3:_="">
    <xsd:import namespace="0f57e38f-7a58-4265-a3bd-a059f97644e5"/>
    <xsd:import namespace="6f87c24c-aace-4b02-ad38-4e872e7a0d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7e38f-7a58-4265-a3bd-a059f9764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90144d-75ef-40bc-9e26-e7cc58effe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87c24c-aace-4b02-ad38-4e872e7a0d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392e3f-1fc9-4be4-8056-330681301d3c}" ma:internalName="TaxCatchAll" ma:showField="CatchAllData" ma:web="6f87c24c-aace-4b02-ad38-4e872e7a0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F692E-B443-43AF-A982-7B1D144DBDBB}">
  <ds:schemaRefs>
    <ds:schemaRef ds:uri="http://schemas.microsoft.com/sharepoint/v3/contenttype/forms"/>
  </ds:schemaRefs>
</ds:datastoreItem>
</file>

<file path=customXml/itemProps2.xml><?xml version="1.0" encoding="utf-8"?>
<ds:datastoreItem xmlns:ds="http://schemas.openxmlformats.org/officeDocument/2006/customXml" ds:itemID="{C9A62BE2-AF57-469E-8108-8AA072386531}">
  <ds:schemaRefs>
    <ds:schemaRef ds:uri="http://schemas.microsoft.com/office/2006/metadata/properties"/>
    <ds:schemaRef ds:uri="http://schemas.microsoft.com/office/infopath/2007/PartnerControls"/>
    <ds:schemaRef ds:uri="0f57e38f-7a58-4265-a3bd-a059f97644e5"/>
    <ds:schemaRef ds:uri="6f87c24c-aace-4b02-ad38-4e872e7a0dc8"/>
  </ds:schemaRefs>
</ds:datastoreItem>
</file>

<file path=customXml/itemProps3.xml><?xml version="1.0" encoding="utf-8"?>
<ds:datastoreItem xmlns:ds="http://schemas.openxmlformats.org/officeDocument/2006/customXml" ds:itemID="{34C038E0-039F-4B30-8642-7311647D8B18}">
  <ds:schemaRefs>
    <ds:schemaRef ds:uri="http://schemas.openxmlformats.org/officeDocument/2006/bibliography"/>
  </ds:schemaRefs>
</ds:datastoreItem>
</file>

<file path=customXml/itemProps4.xml><?xml version="1.0" encoding="utf-8"?>
<ds:datastoreItem xmlns:ds="http://schemas.openxmlformats.org/officeDocument/2006/customXml" ds:itemID="{30EEA6DE-1B57-4CB6-BAE2-50333E6AA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7e38f-7a58-4265-a3bd-a059f97644e5"/>
    <ds:schemaRef ds:uri="6f87c24c-aace-4b02-ad38-4e872e7a0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8923</Words>
  <Characters>50864</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59668</CharactersWithSpaces>
  <SharedDoc>false</SharedDoc>
  <HLinks>
    <vt:vector size="72" baseType="variant">
      <vt:variant>
        <vt:i4>6357013</vt:i4>
      </vt:variant>
      <vt:variant>
        <vt:i4>62</vt:i4>
      </vt:variant>
      <vt:variant>
        <vt:i4>0</vt:i4>
      </vt:variant>
      <vt:variant>
        <vt:i4>5</vt:i4>
      </vt:variant>
      <vt:variant>
        <vt:lpwstr>C:\Users\John\Documents\CLIENTS\WSA Community Consultants\LGT temporary accomodation in Hackney Report edited 210623 JSW edit.docx</vt:lpwstr>
      </vt:variant>
      <vt:variant>
        <vt:lpwstr>_Toc139376197</vt:lpwstr>
      </vt:variant>
      <vt:variant>
        <vt:i4>1572926</vt:i4>
      </vt:variant>
      <vt:variant>
        <vt:i4>56</vt:i4>
      </vt:variant>
      <vt:variant>
        <vt:i4>0</vt:i4>
      </vt:variant>
      <vt:variant>
        <vt:i4>5</vt:i4>
      </vt:variant>
      <vt:variant>
        <vt:lpwstr/>
      </vt:variant>
      <vt:variant>
        <vt:lpwstr>_Toc139376196</vt:lpwstr>
      </vt:variant>
      <vt:variant>
        <vt:i4>1572926</vt:i4>
      </vt:variant>
      <vt:variant>
        <vt:i4>50</vt:i4>
      </vt:variant>
      <vt:variant>
        <vt:i4>0</vt:i4>
      </vt:variant>
      <vt:variant>
        <vt:i4>5</vt:i4>
      </vt:variant>
      <vt:variant>
        <vt:lpwstr/>
      </vt:variant>
      <vt:variant>
        <vt:lpwstr>_Toc139376195</vt:lpwstr>
      </vt:variant>
      <vt:variant>
        <vt:i4>1572926</vt:i4>
      </vt:variant>
      <vt:variant>
        <vt:i4>44</vt:i4>
      </vt:variant>
      <vt:variant>
        <vt:i4>0</vt:i4>
      </vt:variant>
      <vt:variant>
        <vt:i4>5</vt:i4>
      </vt:variant>
      <vt:variant>
        <vt:lpwstr/>
      </vt:variant>
      <vt:variant>
        <vt:lpwstr>_Toc139376194</vt:lpwstr>
      </vt:variant>
      <vt:variant>
        <vt:i4>1572926</vt:i4>
      </vt:variant>
      <vt:variant>
        <vt:i4>38</vt:i4>
      </vt:variant>
      <vt:variant>
        <vt:i4>0</vt:i4>
      </vt:variant>
      <vt:variant>
        <vt:i4>5</vt:i4>
      </vt:variant>
      <vt:variant>
        <vt:lpwstr/>
      </vt:variant>
      <vt:variant>
        <vt:lpwstr>_Toc139376193</vt:lpwstr>
      </vt:variant>
      <vt:variant>
        <vt:i4>1572926</vt:i4>
      </vt:variant>
      <vt:variant>
        <vt:i4>32</vt:i4>
      </vt:variant>
      <vt:variant>
        <vt:i4>0</vt:i4>
      </vt:variant>
      <vt:variant>
        <vt:i4>5</vt:i4>
      </vt:variant>
      <vt:variant>
        <vt:lpwstr/>
      </vt:variant>
      <vt:variant>
        <vt:lpwstr>_Toc139376192</vt:lpwstr>
      </vt:variant>
      <vt:variant>
        <vt:i4>1572926</vt:i4>
      </vt:variant>
      <vt:variant>
        <vt:i4>26</vt:i4>
      </vt:variant>
      <vt:variant>
        <vt:i4>0</vt:i4>
      </vt:variant>
      <vt:variant>
        <vt:i4>5</vt:i4>
      </vt:variant>
      <vt:variant>
        <vt:lpwstr/>
      </vt:variant>
      <vt:variant>
        <vt:lpwstr>_Toc139376191</vt:lpwstr>
      </vt:variant>
      <vt:variant>
        <vt:i4>1572926</vt:i4>
      </vt:variant>
      <vt:variant>
        <vt:i4>20</vt:i4>
      </vt:variant>
      <vt:variant>
        <vt:i4>0</vt:i4>
      </vt:variant>
      <vt:variant>
        <vt:i4>5</vt:i4>
      </vt:variant>
      <vt:variant>
        <vt:lpwstr/>
      </vt:variant>
      <vt:variant>
        <vt:lpwstr>_Toc139376190</vt:lpwstr>
      </vt:variant>
      <vt:variant>
        <vt:i4>1638462</vt:i4>
      </vt:variant>
      <vt:variant>
        <vt:i4>14</vt:i4>
      </vt:variant>
      <vt:variant>
        <vt:i4>0</vt:i4>
      </vt:variant>
      <vt:variant>
        <vt:i4>5</vt:i4>
      </vt:variant>
      <vt:variant>
        <vt:lpwstr/>
      </vt:variant>
      <vt:variant>
        <vt:lpwstr>_Toc139376189</vt:lpwstr>
      </vt:variant>
      <vt:variant>
        <vt:i4>1638462</vt:i4>
      </vt:variant>
      <vt:variant>
        <vt:i4>8</vt:i4>
      </vt:variant>
      <vt:variant>
        <vt:i4>0</vt:i4>
      </vt:variant>
      <vt:variant>
        <vt:i4>5</vt:i4>
      </vt:variant>
      <vt:variant>
        <vt:lpwstr/>
      </vt:variant>
      <vt:variant>
        <vt:lpwstr>_Toc139376188</vt:lpwstr>
      </vt:variant>
      <vt:variant>
        <vt:i4>4063342</vt:i4>
      </vt:variant>
      <vt:variant>
        <vt:i4>3</vt:i4>
      </vt:variant>
      <vt:variant>
        <vt:i4>0</vt:i4>
      </vt:variant>
      <vt:variant>
        <vt:i4>5</vt:i4>
      </vt:variant>
      <vt:variant>
        <vt:lpwstr>http://www.wsacommunity.co.uk/</vt:lpwstr>
      </vt:variant>
      <vt:variant>
        <vt:lpwstr/>
      </vt:variant>
      <vt:variant>
        <vt:i4>1245297</vt:i4>
      </vt:variant>
      <vt:variant>
        <vt:i4>0</vt:i4>
      </vt:variant>
      <vt:variant>
        <vt:i4>0</vt:i4>
      </vt:variant>
      <vt:variant>
        <vt:i4>5</vt:i4>
      </vt:variant>
      <vt:variant>
        <vt:lpwstr>mailto:info@wsacommunity.co.uk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Tedder</dc:creator>
  <cp:keywords/>
  <dc:description/>
  <cp:lastModifiedBy>Simon Crompton</cp:lastModifiedBy>
  <cp:revision>2</cp:revision>
  <cp:lastPrinted>2023-08-07T13:06:00Z</cp:lastPrinted>
  <dcterms:created xsi:type="dcterms:W3CDTF">2023-09-27T11:09:00Z</dcterms:created>
  <dcterms:modified xsi:type="dcterms:W3CDTF">2023-09-27T11:09:00Z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0x01010005421E97A5526A4480F6A94A9A5E3825</vt:lpwstr>
  </property>
  <property fmtid="{D5CDD505-2E9C-101B-9397-08002B2CF9AE}" pid="3" name="Order">
    <vt:r8>491400</vt:r8>
  </property>
  <property fmtid="{D5CDD505-2E9C-101B-9397-08002B2CF9AE}" pid="4" name="MediaServiceImageTags">
    <vt:lpwstr/>
  </property>
</Properties>
</file>